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2976D" w14:textId="77777777" w:rsidR="001814A7" w:rsidRPr="00802803" w:rsidRDefault="001814A7" w:rsidP="0072553C">
      <w:pPr>
        <w:pStyle w:val="NormalWeb"/>
        <w:spacing w:after="40" w:afterAutospacing="0"/>
        <w:jc w:val="right"/>
        <w:rPr>
          <w:color w:val="000000" w:themeColor="text1"/>
        </w:rPr>
      </w:pPr>
    </w:p>
    <w:p w14:paraId="5EA02A57" w14:textId="77777777" w:rsidR="008E74A5" w:rsidRPr="008E74A5" w:rsidRDefault="008E74A5" w:rsidP="008E74A5">
      <w:pPr>
        <w:pBdr>
          <w:top w:val="none" w:sz="0" w:space="0" w:color="auto"/>
          <w:left w:val="none" w:sz="0" w:space="0" w:color="auto"/>
          <w:bottom w:val="none" w:sz="0" w:space="0" w:color="auto"/>
          <w:right w:val="none" w:sz="0" w:space="0" w:color="auto"/>
          <w:between w:val="none" w:sz="0" w:space="0" w:color="auto"/>
          <w:bar w:val="none" w:sz="0" w:color="auto"/>
        </w:pBdr>
        <w:ind w:left="10773"/>
        <w:rPr>
          <w:rFonts w:eastAsiaTheme="minorEastAsia"/>
          <w:bdr w:val="none" w:sz="0" w:space="0" w:color="auto"/>
          <w:lang w:eastAsia="lt-LT"/>
        </w:rPr>
      </w:pPr>
      <w:r w:rsidRPr="008E74A5">
        <w:rPr>
          <w:rFonts w:eastAsiaTheme="minorEastAsia"/>
          <w:bdr w:val="none" w:sz="0" w:space="0" w:color="auto"/>
          <w:lang w:eastAsia="lt-LT"/>
        </w:rPr>
        <w:t xml:space="preserve">Specialiųjų pirkimo sąlygų </w:t>
      </w:r>
    </w:p>
    <w:p w14:paraId="41854105" w14:textId="72FA58C3" w:rsidR="008E74A5" w:rsidRPr="008E74A5" w:rsidRDefault="008E74A5" w:rsidP="008E74A5">
      <w:pPr>
        <w:pBdr>
          <w:top w:val="none" w:sz="0" w:space="0" w:color="auto"/>
          <w:left w:val="none" w:sz="0" w:space="0" w:color="auto"/>
          <w:bottom w:val="none" w:sz="0" w:space="0" w:color="auto"/>
          <w:right w:val="none" w:sz="0" w:space="0" w:color="auto"/>
          <w:between w:val="none" w:sz="0" w:space="0" w:color="auto"/>
          <w:bar w:val="none" w:sz="0" w:color="auto"/>
        </w:pBdr>
        <w:ind w:left="10773"/>
        <w:rPr>
          <w:rFonts w:eastAsiaTheme="minorEastAsia"/>
          <w:bdr w:val="none" w:sz="0" w:space="0" w:color="auto"/>
          <w:lang w:eastAsia="lt-LT"/>
        </w:rPr>
      </w:pPr>
      <w:r>
        <w:rPr>
          <w:rFonts w:eastAsiaTheme="minorEastAsia"/>
          <w:bdr w:val="none" w:sz="0" w:space="0" w:color="auto"/>
          <w:lang w:eastAsia="lt-LT"/>
        </w:rPr>
        <w:t>2</w:t>
      </w:r>
      <w:r w:rsidRPr="008E74A5">
        <w:rPr>
          <w:rFonts w:eastAsiaTheme="minorEastAsia"/>
          <w:bdr w:val="none" w:sz="0" w:space="0" w:color="auto"/>
          <w:lang w:eastAsia="lt-LT"/>
        </w:rPr>
        <w:t xml:space="preserve"> priedas „</w:t>
      </w:r>
      <w:r>
        <w:rPr>
          <w:rFonts w:eastAsiaTheme="minorEastAsia"/>
          <w:bdr w:val="none" w:sz="0" w:space="0" w:color="auto"/>
          <w:lang w:eastAsia="lt-LT"/>
        </w:rPr>
        <w:t>Techninė specifikacija</w:t>
      </w:r>
      <w:r w:rsidRPr="008E74A5">
        <w:rPr>
          <w:rFonts w:eastAsiaTheme="minorEastAsia"/>
          <w:bdr w:val="none" w:sz="0" w:space="0" w:color="auto"/>
          <w:lang w:eastAsia="lt-LT"/>
        </w:rPr>
        <w:t>“</w:t>
      </w:r>
    </w:p>
    <w:p w14:paraId="32D279B4" w14:textId="77777777" w:rsidR="0072553C" w:rsidRPr="00802803" w:rsidRDefault="0072553C" w:rsidP="0072553C">
      <w:pPr>
        <w:jc w:val="center"/>
        <w:rPr>
          <w:b/>
          <w:bCs/>
          <w:color w:val="000000" w:themeColor="text1"/>
          <w:sz w:val="20"/>
          <w:szCs w:val="20"/>
          <w:lang w:eastAsia="lt-LT"/>
        </w:rPr>
      </w:pPr>
    </w:p>
    <w:p w14:paraId="4F93AA55" w14:textId="1C7782D8" w:rsidR="0072553C" w:rsidRPr="00802803" w:rsidRDefault="0072553C" w:rsidP="0072553C">
      <w:pPr>
        <w:jc w:val="center"/>
        <w:rPr>
          <w:b/>
        </w:rPr>
      </w:pPr>
      <w:r w:rsidRPr="00802803">
        <w:rPr>
          <w:b/>
        </w:rPr>
        <w:t>TECHNINĖ SPECIFIKACIJA</w:t>
      </w:r>
    </w:p>
    <w:p w14:paraId="54186C9C" w14:textId="77777777" w:rsidR="007C281E" w:rsidRPr="00802803" w:rsidRDefault="007C281E" w:rsidP="001F773E">
      <w:pPr>
        <w:tabs>
          <w:tab w:val="left" w:pos="4215"/>
        </w:tabs>
        <w:jc w:val="center"/>
        <w:rPr>
          <w:b/>
          <w:sz w:val="22"/>
          <w:szCs w:val="22"/>
        </w:rPr>
      </w:pPr>
    </w:p>
    <w:p w14:paraId="422564B4" w14:textId="77777777" w:rsidR="007C281E" w:rsidRPr="00802803" w:rsidRDefault="007C281E" w:rsidP="007C281E">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0" w:firstLine="0"/>
        <w:rPr>
          <w:b/>
        </w:rPr>
      </w:pPr>
      <w:r w:rsidRPr="00802803">
        <w:rPr>
          <w:b/>
        </w:rPr>
        <w:t>Naudojimo sąlygos</w:t>
      </w:r>
    </w:p>
    <w:p w14:paraId="2F952103" w14:textId="4E298071" w:rsidR="007C281E" w:rsidRPr="00802803" w:rsidRDefault="007C281E" w:rsidP="007C281E">
      <w:pPr>
        <w:jc w:val="both"/>
      </w:pPr>
      <w:r w:rsidRPr="00802803">
        <w:t>Prietaisas bus naudojamas normaliomis laboratorijos sąlygomis (</w:t>
      </w:r>
      <w:proofErr w:type="spellStart"/>
      <w:r w:rsidRPr="00802803">
        <w:rPr>
          <w:i/>
          <w:iCs/>
        </w:rPr>
        <w:t>class</w:t>
      </w:r>
      <w:proofErr w:type="spellEnd"/>
      <w:r w:rsidRPr="00802803">
        <w:rPr>
          <w:i/>
          <w:iCs/>
        </w:rPr>
        <w:t>-</w:t>
      </w:r>
      <w:r w:rsidR="000709C4">
        <w:rPr>
          <w:i/>
          <w:iCs/>
        </w:rPr>
        <w:t>VI</w:t>
      </w:r>
      <w:r w:rsidRPr="00802803">
        <w:t xml:space="preserve"> švari patalpa). Kambario temperatūra 18-</w:t>
      </w:r>
      <w:r w:rsidR="002548F0">
        <w:t>27</w:t>
      </w:r>
      <w:r w:rsidRPr="00802803">
        <w:rPr>
          <w:vertAlign w:val="superscript"/>
        </w:rPr>
        <w:t>o</w:t>
      </w:r>
      <w:r w:rsidRPr="00802803">
        <w:t>C, santykinis drėgnumas 45-80%.</w:t>
      </w:r>
    </w:p>
    <w:p w14:paraId="07203ED8" w14:textId="77777777" w:rsidR="007C281E" w:rsidRPr="00802803" w:rsidRDefault="007C281E" w:rsidP="007C281E">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ind w:left="0" w:firstLine="0"/>
        <w:jc w:val="both"/>
        <w:rPr>
          <w:b/>
        </w:rPr>
      </w:pPr>
      <w:r w:rsidRPr="00802803">
        <w:rPr>
          <w:b/>
        </w:rPr>
        <w:t>Elektros tinklas</w:t>
      </w:r>
    </w:p>
    <w:p w14:paraId="7B179445" w14:textId="77777777" w:rsidR="007C281E" w:rsidRPr="00802803" w:rsidRDefault="007C281E" w:rsidP="007C281E">
      <w:pPr>
        <w:jc w:val="both"/>
      </w:pPr>
      <w:r w:rsidRPr="00802803">
        <w:t xml:space="preserve">Patalpoje įrengtas 220±10 V, 50 Hz vienos fazės kintamos įtampos tinklas. </w:t>
      </w:r>
    </w:p>
    <w:p w14:paraId="52A016EC" w14:textId="77777777" w:rsidR="007C281E" w:rsidRPr="00802803" w:rsidRDefault="007C281E" w:rsidP="007C281E">
      <w:pPr>
        <w:pStyle w:val="NoSpacing"/>
        <w:numPr>
          <w:ilvl w:val="0"/>
          <w:numId w:val="12"/>
        </w:numPr>
        <w:tabs>
          <w:tab w:val="clear" w:pos="720"/>
        </w:tabs>
        <w:ind w:left="0" w:firstLine="0"/>
        <w:contextualSpacing/>
        <w:jc w:val="both"/>
        <w:rPr>
          <w:b/>
          <w:bCs/>
          <w:szCs w:val="24"/>
        </w:rPr>
      </w:pPr>
      <w:r w:rsidRPr="00802803">
        <w:rPr>
          <w:b/>
          <w:bCs/>
          <w:szCs w:val="24"/>
        </w:rPr>
        <w:t>Informacija dėl pirkimo neskaidymo</w:t>
      </w:r>
    </w:p>
    <w:p w14:paraId="16BCDE01" w14:textId="2B9515F2" w:rsidR="007C281E" w:rsidRPr="00802803" w:rsidRDefault="007C281E" w:rsidP="007C281E">
      <w:pPr>
        <w:pStyle w:val="NoSpacing"/>
        <w:contextualSpacing/>
        <w:jc w:val="both"/>
      </w:pPr>
      <w:r w:rsidRPr="00802803">
        <w:rPr>
          <w:szCs w:val="24"/>
        </w:rPr>
        <w:t xml:space="preserve">Pirkimo objektas į dalis neskaidomas, nes </w:t>
      </w:r>
      <w:r w:rsidR="007C69F7" w:rsidRPr="00802803">
        <w:t>r</w:t>
      </w:r>
      <w:r w:rsidRPr="00802803">
        <w:t>eikalinga viena sistema, kuri atliktų sluoksnių storio kontrolės funkciją. Visos sistemą sudarančios dalys (optinė Sistema, programinė, kompiuterinė įranga ir kt.) turi būti suderintos ir integruotos į vieną sistemą, kad veiktų tinkamai ir stabiliai.</w:t>
      </w:r>
    </w:p>
    <w:p w14:paraId="1F35C944" w14:textId="345C24BB" w:rsidR="007C281E" w:rsidRPr="00802803" w:rsidRDefault="007C281E" w:rsidP="00B05C21">
      <w:pPr>
        <w:pStyle w:val="NoSpacing"/>
        <w:numPr>
          <w:ilvl w:val="0"/>
          <w:numId w:val="12"/>
        </w:numPr>
        <w:ind w:left="0" w:firstLine="0"/>
        <w:contextualSpacing/>
        <w:jc w:val="both"/>
        <w:rPr>
          <w:b/>
        </w:rPr>
      </w:pPr>
      <w:r w:rsidRPr="00802803">
        <w:rPr>
          <w:b/>
        </w:rPr>
        <w:t>Techniniai parametrai</w:t>
      </w:r>
    </w:p>
    <w:p w14:paraId="6D76EA13" w14:textId="77777777" w:rsidR="007C281E" w:rsidRPr="00802803" w:rsidRDefault="007C281E" w:rsidP="00B05C21">
      <w:pPr>
        <w:jc w:val="both"/>
      </w:pPr>
      <w:r w:rsidRPr="00802803">
        <w:t>Prietaisas turi tenkinti šiuos parametrus:</w:t>
      </w:r>
    </w:p>
    <w:p w14:paraId="30C830DE" w14:textId="77777777" w:rsidR="001F773E" w:rsidRPr="00802803" w:rsidRDefault="001F773E" w:rsidP="001F773E">
      <w:pPr>
        <w:rPr>
          <w:rFonts w:cs="Arial"/>
          <w:b/>
          <w:sz w:val="18"/>
          <w:szCs w:val="18"/>
        </w:rPr>
      </w:pPr>
    </w:p>
    <w:tbl>
      <w:tblPr>
        <w:tblW w:w="15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2"/>
        <w:gridCol w:w="2159"/>
        <w:gridCol w:w="4879"/>
        <w:gridCol w:w="4562"/>
        <w:gridCol w:w="2693"/>
      </w:tblGrid>
      <w:tr w:rsidR="00455469" w:rsidRPr="00802803" w14:paraId="763A92CC" w14:textId="78489C4A" w:rsidTr="0097790D">
        <w:trPr>
          <w:trHeight w:val="1195"/>
          <w:jc w:val="center"/>
        </w:trPr>
        <w:tc>
          <w:tcPr>
            <w:tcW w:w="902" w:type="dxa"/>
            <w:shd w:val="clear" w:color="auto" w:fill="D9D9D9" w:themeFill="background1" w:themeFillShade="D9"/>
            <w:vAlign w:val="center"/>
          </w:tcPr>
          <w:p w14:paraId="0B077757" w14:textId="77777777" w:rsidR="00455469" w:rsidRPr="00802803" w:rsidRDefault="00455469" w:rsidP="00FA37E6">
            <w:pPr>
              <w:widowControl w:val="0"/>
              <w:jc w:val="center"/>
              <w:rPr>
                <w:b/>
                <w:bCs/>
                <w:sz w:val="20"/>
                <w:szCs w:val="20"/>
              </w:rPr>
            </w:pPr>
            <w:r w:rsidRPr="00802803">
              <w:rPr>
                <w:b/>
                <w:bCs/>
                <w:sz w:val="20"/>
                <w:szCs w:val="20"/>
              </w:rPr>
              <w:t>Eil. Nr.</w:t>
            </w:r>
          </w:p>
        </w:tc>
        <w:tc>
          <w:tcPr>
            <w:tcW w:w="2159" w:type="dxa"/>
            <w:shd w:val="clear" w:color="auto" w:fill="D9D9D9" w:themeFill="background1" w:themeFillShade="D9"/>
            <w:vAlign w:val="center"/>
          </w:tcPr>
          <w:p w14:paraId="3879EB0B" w14:textId="77777777" w:rsidR="00455469" w:rsidRPr="00802803" w:rsidRDefault="00455469" w:rsidP="00D018AD">
            <w:pPr>
              <w:widowControl w:val="0"/>
              <w:jc w:val="center"/>
              <w:rPr>
                <w:b/>
                <w:bCs/>
                <w:sz w:val="20"/>
                <w:szCs w:val="20"/>
              </w:rPr>
            </w:pPr>
            <w:r w:rsidRPr="00802803">
              <w:rPr>
                <w:b/>
                <w:bCs/>
                <w:sz w:val="20"/>
                <w:szCs w:val="20"/>
              </w:rPr>
              <w:t>Komponento pavadinimas</w:t>
            </w:r>
          </w:p>
        </w:tc>
        <w:tc>
          <w:tcPr>
            <w:tcW w:w="4879" w:type="dxa"/>
            <w:shd w:val="clear" w:color="auto" w:fill="D9D9D9" w:themeFill="background1" w:themeFillShade="D9"/>
            <w:vAlign w:val="center"/>
          </w:tcPr>
          <w:p w14:paraId="383AE5CE" w14:textId="77777777" w:rsidR="00455469" w:rsidRPr="00802803" w:rsidRDefault="00455469" w:rsidP="00D018AD">
            <w:pPr>
              <w:widowControl w:val="0"/>
              <w:jc w:val="center"/>
              <w:rPr>
                <w:b/>
                <w:bCs/>
                <w:sz w:val="20"/>
                <w:szCs w:val="20"/>
              </w:rPr>
            </w:pPr>
            <w:r w:rsidRPr="00802803">
              <w:rPr>
                <w:b/>
                <w:bCs/>
                <w:sz w:val="20"/>
                <w:szCs w:val="20"/>
              </w:rPr>
              <w:t>Minimali reikalaujama charakteristika</w:t>
            </w:r>
          </w:p>
        </w:tc>
        <w:tc>
          <w:tcPr>
            <w:tcW w:w="4562" w:type="dxa"/>
            <w:shd w:val="clear" w:color="auto" w:fill="D9D9D9" w:themeFill="background1" w:themeFillShade="D9"/>
            <w:vAlign w:val="center"/>
          </w:tcPr>
          <w:p w14:paraId="620BF382" w14:textId="77777777" w:rsidR="00455469" w:rsidRPr="00CB628F" w:rsidRDefault="00455469" w:rsidP="00D018AD">
            <w:pPr>
              <w:pStyle w:val="Bodytext90"/>
              <w:shd w:val="clear" w:color="auto" w:fill="auto"/>
              <w:spacing w:line="240" w:lineRule="auto"/>
              <w:jc w:val="center"/>
              <w:rPr>
                <w:rFonts w:ascii="Times New Roman" w:hAnsi="Times New Roman" w:cs="Times New Roman"/>
                <w:sz w:val="20"/>
                <w:szCs w:val="20"/>
              </w:rPr>
            </w:pPr>
            <w:r w:rsidRPr="00CB628F">
              <w:rPr>
                <w:rFonts w:ascii="Times New Roman" w:hAnsi="Times New Roman" w:cs="Times New Roman"/>
                <w:sz w:val="20"/>
                <w:szCs w:val="20"/>
              </w:rPr>
              <w:t>Siūlomų prekių techniniai</w:t>
            </w:r>
          </w:p>
          <w:p w14:paraId="7F89AC3F" w14:textId="77777777" w:rsidR="00455469" w:rsidRPr="00CB628F" w:rsidRDefault="00455469" w:rsidP="00D018AD">
            <w:pPr>
              <w:pStyle w:val="Bodytext90"/>
              <w:shd w:val="clear" w:color="auto" w:fill="auto"/>
              <w:spacing w:line="240" w:lineRule="auto"/>
              <w:jc w:val="center"/>
              <w:rPr>
                <w:rFonts w:ascii="Times New Roman" w:hAnsi="Times New Roman" w:cs="Times New Roman"/>
                <w:sz w:val="20"/>
                <w:szCs w:val="20"/>
              </w:rPr>
            </w:pPr>
            <w:r w:rsidRPr="00CB628F">
              <w:rPr>
                <w:rFonts w:ascii="Times New Roman" w:hAnsi="Times New Roman" w:cs="Times New Roman"/>
                <w:sz w:val="20"/>
                <w:szCs w:val="20"/>
              </w:rPr>
              <w:t>parametrai</w:t>
            </w:r>
          </w:p>
          <w:p w14:paraId="5285E8A3" w14:textId="5FA1EDE9" w:rsidR="00455469" w:rsidRPr="00CB628F" w:rsidRDefault="00455469" w:rsidP="00D018AD">
            <w:pPr>
              <w:widowControl w:val="0"/>
              <w:jc w:val="center"/>
              <w:rPr>
                <w:sz w:val="20"/>
                <w:szCs w:val="20"/>
              </w:rPr>
            </w:pPr>
            <w:r w:rsidRPr="00CB628F">
              <w:rPr>
                <w:sz w:val="20"/>
                <w:szCs w:val="20"/>
              </w:rPr>
              <w:t>Tiekėjas turi įrašyti kur reikia konkrečią savo siūlomos prekės reikšmę arba trumpą aprašymą, patvirtinantį atitikimą techniniam reikalavimui</w:t>
            </w:r>
          </w:p>
        </w:tc>
        <w:tc>
          <w:tcPr>
            <w:tcW w:w="2693" w:type="dxa"/>
            <w:shd w:val="clear" w:color="auto" w:fill="D9D9D9" w:themeFill="background1" w:themeFillShade="D9"/>
            <w:vAlign w:val="center"/>
          </w:tcPr>
          <w:p w14:paraId="14A0B4C7" w14:textId="11684306" w:rsidR="00455469" w:rsidRPr="00CB628F" w:rsidRDefault="00455469" w:rsidP="00D018AD">
            <w:pPr>
              <w:widowControl w:val="0"/>
              <w:jc w:val="center"/>
              <w:rPr>
                <w:b/>
                <w:bCs/>
                <w:sz w:val="20"/>
                <w:szCs w:val="20"/>
              </w:rPr>
            </w:pPr>
            <w:r w:rsidRPr="00CB628F">
              <w:rPr>
                <w:b/>
                <w:bCs/>
                <w:sz w:val="20"/>
                <w:szCs w:val="20"/>
              </w:rPr>
              <w:t>Pasiūlymo dokumentai, patvirtinantys siūlomų prekių techninius parametrus*</w:t>
            </w:r>
            <w:r w:rsidR="00170F69">
              <w:rPr>
                <w:b/>
                <w:bCs/>
                <w:sz w:val="20"/>
                <w:szCs w:val="20"/>
              </w:rPr>
              <w:t>*</w:t>
            </w:r>
          </w:p>
        </w:tc>
      </w:tr>
      <w:tr w:rsidR="008A7A91" w:rsidRPr="008A7A91" w14:paraId="6874D7E6" w14:textId="77777777" w:rsidTr="008A7A91">
        <w:trPr>
          <w:trHeight w:val="306"/>
          <w:jc w:val="center"/>
        </w:trPr>
        <w:tc>
          <w:tcPr>
            <w:tcW w:w="902" w:type="dxa"/>
            <w:shd w:val="clear" w:color="auto" w:fill="D9D9D9" w:themeFill="background1" w:themeFillShade="D9"/>
            <w:vAlign w:val="center"/>
          </w:tcPr>
          <w:p w14:paraId="33DDFCC9" w14:textId="513B8EE2" w:rsidR="008A7A91" w:rsidRPr="008A7A91" w:rsidRDefault="008A7A91" w:rsidP="00FA37E6">
            <w:pPr>
              <w:widowControl w:val="0"/>
              <w:jc w:val="center"/>
              <w:rPr>
                <w:i/>
                <w:iCs/>
                <w:sz w:val="20"/>
                <w:szCs w:val="20"/>
              </w:rPr>
            </w:pPr>
            <w:r w:rsidRPr="008A7A91">
              <w:rPr>
                <w:i/>
                <w:iCs/>
                <w:sz w:val="20"/>
                <w:szCs w:val="20"/>
              </w:rPr>
              <w:t>1</w:t>
            </w:r>
          </w:p>
        </w:tc>
        <w:tc>
          <w:tcPr>
            <w:tcW w:w="2159" w:type="dxa"/>
            <w:shd w:val="clear" w:color="auto" w:fill="D9D9D9" w:themeFill="background1" w:themeFillShade="D9"/>
            <w:vAlign w:val="center"/>
          </w:tcPr>
          <w:p w14:paraId="663778CB" w14:textId="74E567B7" w:rsidR="008A7A91" w:rsidRPr="008A7A91" w:rsidRDefault="008A7A91" w:rsidP="00D018AD">
            <w:pPr>
              <w:widowControl w:val="0"/>
              <w:jc w:val="center"/>
              <w:rPr>
                <w:i/>
                <w:iCs/>
                <w:sz w:val="20"/>
                <w:szCs w:val="20"/>
              </w:rPr>
            </w:pPr>
            <w:r w:rsidRPr="008A7A91">
              <w:rPr>
                <w:i/>
                <w:iCs/>
                <w:sz w:val="20"/>
                <w:szCs w:val="20"/>
              </w:rPr>
              <w:t>2</w:t>
            </w:r>
          </w:p>
        </w:tc>
        <w:tc>
          <w:tcPr>
            <w:tcW w:w="4879" w:type="dxa"/>
            <w:shd w:val="clear" w:color="auto" w:fill="D9D9D9" w:themeFill="background1" w:themeFillShade="D9"/>
            <w:vAlign w:val="center"/>
          </w:tcPr>
          <w:p w14:paraId="7921F269" w14:textId="1FC8BBBD" w:rsidR="008A7A91" w:rsidRPr="008A7A91" w:rsidRDefault="008A7A91" w:rsidP="00D018AD">
            <w:pPr>
              <w:widowControl w:val="0"/>
              <w:jc w:val="center"/>
              <w:rPr>
                <w:i/>
                <w:iCs/>
                <w:sz w:val="20"/>
                <w:szCs w:val="20"/>
              </w:rPr>
            </w:pPr>
            <w:r w:rsidRPr="008A7A91">
              <w:rPr>
                <w:i/>
                <w:iCs/>
                <w:sz w:val="20"/>
                <w:szCs w:val="20"/>
              </w:rPr>
              <w:t>3</w:t>
            </w:r>
          </w:p>
        </w:tc>
        <w:tc>
          <w:tcPr>
            <w:tcW w:w="4562" w:type="dxa"/>
            <w:shd w:val="clear" w:color="auto" w:fill="D9D9D9" w:themeFill="background1" w:themeFillShade="D9"/>
            <w:vAlign w:val="center"/>
          </w:tcPr>
          <w:p w14:paraId="265DB137" w14:textId="72D6F6A2" w:rsidR="008A7A91" w:rsidRPr="008A7A91" w:rsidRDefault="008A7A91" w:rsidP="00D018AD">
            <w:pPr>
              <w:pStyle w:val="Bodytext90"/>
              <w:shd w:val="clear" w:color="auto" w:fill="auto"/>
              <w:spacing w:line="240" w:lineRule="auto"/>
              <w:jc w:val="center"/>
              <w:rPr>
                <w:rFonts w:ascii="Times New Roman" w:hAnsi="Times New Roman" w:cs="Times New Roman"/>
                <w:b w:val="0"/>
                <w:bCs w:val="0"/>
                <w:i/>
                <w:iCs/>
                <w:sz w:val="20"/>
                <w:szCs w:val="20"/>
              </w:rPr>
            </w:pPr>
            <w:r w:rsidRPr="008A7A91">
              <w:rPr>
                <w:rFonts w:ascii="Times New Roman" w:hAnsi="Times New Roman" w:cs="Times New Roman"/>
                <w:b w:val="0"/>
                <w:bCs w:val="0"/>
                <w:i/>
                <w:iCs/>
                <w:sz w:val="20"/>
                <w:szCs w:val="20"/>
              </w:rPr>
              <w:t>4</w:t>
            </w:r>
          </w:p>
        </w:tc>
        <w:tc>
          <w:tcPr>
            <w:tcW w:w="2693" w:type="dxa"/>
            <w:shd w:val="clear" w:color="auto" w:fill="D9D9D9" w:themeFill="background1" w:themeFillShade="D9"/>
            <w:vAlign w:val="center"/>
          </w:tcPr>
          <w:p w14:paraId="73644340" w14:textId="3BC08ECD" w:rsidR="008A7A91" w:rsidRPr="008A7A91" w:rsidRDefault="008A7A91" w:rsidP="00D018AD">
            <w:pPr>
              <w:widowControl w:val="0"/>
              <w:jc w:val="center"/>
              <w:rPr>
                <w:i/>
                <w:iCs/>
                <w:sz w:val="20"/>
                <w:szCs w:val="20"/>
              </w:rPr>
            </w:pPr>
            <w:r w:rsidRPr="008A7A91">
              <w:rPr>
                <w:i/>
                <w:iCs/>
                <w:sz w:val="20"/>
                <w:szCs w:val="20"/>
              </w:rPr>
              <w:t>5</w:t>
            </w:r>
          </w:p>
        </w:tc>
      </w:tr>
      <w:tr w:rsidR="00802803" w:rsidRPr="00802803" w14:paraId="00F32459" w14:textId="0FCCD016" w:rsidTr="00490977">
        <w:trPr>
          <w:jc w:val="center"/>
        </w:trPr>
        <w:tc>
          <w:tcPr>
            <w:tcW w:w="902" w:type="dxa"/>
            <w:shd w:val="clear" w:color="auto" w:fill="D9D9D9" w:themeFill="background1" w:themeFillShade="D9"/>
            <w:vAlign w:val="center"/>
          </w:tcPr>
          <w:p w14:paraId="2CA6BC1E" w14:textId="27555509" w:rsidR="00802803" w:rsidRPr="00802803" w:rsidRDefault="00802803" w:rsidP="00FA37E6">
            <w:pPr>
              <w:pStyle w:val="ListParagraph"/>
              <w:widowControl w:val="0"/>
              <w:numPr>
                <w:ilvl w:val="0"/>
                <w:numId w:val="13"/>
              </w:numPr>
              <w:suppressAutoHyphens/>
              <w:spacing w:after="0" w:line="240" w:lineRule="auto"/>
              <w:ind w:left="0" w:firstLine="0"/>
              <w:jc w:val="center"/>
              <w:rPr>
                <w:sz w:val="20"/>
                <w:szCs w:val="20"/>
              </w:rPr>
            </w:pPr>
          </w:p>
        </w:tc>
        <w:tc>
          <w:tcPr>
            <w:tcW w:w="7038" w:type="dxa"/>
            <w:gridSpan w:val="2"/>
            <w:shd w:val="clear" w:color="auto" w:fill="D9D9D9" w:themeFill="background1" w:themeFillShade="D9"/>
            <w:vAlign w:val="center"/>
          </w:tcPr>
          <w:p w14:paraId="6ED71CDB" w14:textId="321FEC45" w:rsidR="00802803" w:rsidRPr="00802803" w:rsidRDefault="00802803" w:rsidP="00D018AD">
            <w:pPr>
              <w:widowControl w:val="0"/>
              <w:jc w:val="both"/>
              <w:rPr>
                <w:b/>
                <w:bCs/>
                <w:sz w:val="20"/>
                <w:szCs w:val="20"/>
              </w:rPr>
            </w:pPr>
            <w:r w:rsidRPr="00802803">
              <w:rPr>
                <w:b/>
                <w:bCs/>
                <w:sz w:val="20"/>
                <w:szCs w:val="20"/>
              </w:rPr>
              <w:t>Optinė plačiajuostė plonų sluoksnių storio kontrolės sistema ir jos integravimas į CEC Plonų sluoksnių formavimo/</w:t>
            </w:r>
            <w:proofErr w:type="spellStart"/>
            <w:r w:rsidRPr="00802803">
              <w:rPr>
                <w:b/>
                <w:bCs/>
                <w:sz w:val="20"/>
                <w:szCs w:val="20"/>
              </w:rPr>
              <w:t>joninio</w:t>
            </w:r>
            <w:proofErr w:type="spellEnd"/>
            <w:r w:rsidRPr="00802803">
              <w:rPr>
                <w:b/>
                <w:bCs/>
                <w:sz w:val="20"/>
                <w:szCs w:val="20"/>
              </w:rPr>
              <w:t xml:space="preserve"> dulkinimo įrenginį </w:t>
            </w:r>
          </w:p>
        </w:tc>
        <w:tc>
          <w:tcPr>
            <w:tcW w:w="4562" w:type="dxa"/>
            <w:vAlign w:val="center"/>
          </w:tcPr>
          <w:p w14:paraId="0E82D87A" w14:textId="18310267" w:rsidR="00802803" w:rsidRPr="00CB628F" w:rsidRDefault="00802803" w:rsidP="00D018AD">
            <w:pPr>
              <w:jc w:val="center"/>
              <w:rPr>
                <w:rFonts w:eastAsia="Calibri"/>
                <w:sz w:val="20"/>
                <w:szCs w:val="20"/>
                <w:lang w:eastAsia="en-GB"/>
              </w:rPr>
            </w:pPr>
            <w:r w:rsidRPr="00CB628F">
              <w:rPr>
                <w:rFonts w:eastAsia="Calibri"/>
                <w:sz w:val="20"/>
                <w:szCs w:val="20"/>
                <w:lang w:eastAsia="en-GB"/>
              </w:rPr>
              <w:t xml:space="preserve">BŪTINA NURODYTI ĮSIGYTI SIŪLOMOS PREKĖS GAMINTOJĄ, </w:t>
            </w:r>
            <w:r w:rsidRPr="00170F69">
              <w:rPr>
                <w:rFonts w:eastAsia="Calibri"/>
                <w:sz w:val="20"/>
                <w:szCs w:val="20"/>
                <w:lang w:eastAsia="en-GB"/>
              </w:rPr>
              <w:t>MODELĮ</w:t>
            </w:r>
            <w:r w:rsidR="000D1B27" w:rsidRPr="00170F69">
              <w:rPr>
                <w:rFonts w:eastAsia="Calibri"/>
                <w:sz w:val="20"/>
                <w:szCs w:val="20"/>
                <w:lang w:eastAsia="en-GB"/>
              </w:rPr>
              <w:t>*</w:t>
            </w:r>
          </w:p>
          <w:p w14:paraId="4D7AF418" w14:textId="4CB77B23" w:rsidR="00802803" w:rsidRPr="00CB628F" w:rsidRDefault="00802803" w:rsidP="00D018AD">
            <w:pPr>
              <w:widowControl w:val="0"/>
              <w:jc w:val="center"/>
              <w:rPr>
                <w:sz w:val="20"/>
                <w:szCs w:val="20"/>
                <w:lang w:eastAsia="lt-LT"/>
              </w:rPr>
            </w:pPr>
            <w:r w:rsidRPr="00CB628F">
              <w:rPr>
                <w:color w:val="EE0000"/>
                <w:sz w:val="20"/>
                <w:szCs w:val="20"/>
                <w:lang w:eastAsia="en-GB"/>
              </w:rPr>
              <w:t>(Pildo tiekėjas)</w:t>
            </w:r>
          </w:p>
        </w:tc>
        <w:tc>
          <w:tcPr>
            <w:tcW w:w="2693" w:type="dxa"/>
            <w:shd w:val="clear" w:color="auto" w:fill="D9D9D9" w:themeFill="background1" w:themeFillShade="D9"/>
            <w:vAlign w:val="center"/>
          </w:tcPr>
          <w:p w14:paraId="3F57A4D3" w14:textId="22D876BF" w:rsidR="00802803" w:rsidRPr="00CB628F" w:rsidRDefault="00490977" w:rsidP="00490977">
            <w:pPr>
              <w:widowControl w:val="0"/>
              <w:shd w:val="clear" w:color="auto" w:fill="D9D9D9" w:themeFill="background1" w:themeFillShade="D9"/>
              <w:jc w:val="center"/>
              <w:rPr>
                <w:sz w:val="20"/>
                <w:szCs w:val="20"/>
                <w:lang w:eastAsia="lt-LT"/>
              </w:rPr>
            </w:pPr>
            <w:r w:rsidRPr="00CB628F">
              <w:rPr>
                <w:sz w:val="20"/>
                <w:szCs w:val="20"/>
                <w:lang w:eastAsia="lt-LT"/>
              </w:rPr>
              <w:t>-</w:t>
            </w:r>
          </w:p>
        </w:tc>
      </w:tr>
      <w:tr w:rsidR="00E27123" w:rsidRPr="00802803" w14:paraId="0FE4E068" w14:textId="06D612BC" w:rsidTr="00D018AD">
        <w:trPr>
          <w:jc w:val="center"/>
        </w:trPr>
        <w:tc>
          <w:tcPr>
            <w:tcW w:w="902" w:type="dxa"/>
            <w:shd w:val="clear" w:color="auto" w:fill="D9D9D9" w:themeFill="background1" w:themeFillShade="D9"/>
            <w:vAlign w:val="center"/>
          </w:tcPr>
          <w:p w14:paraId="0AC625D4" w14:textId="77777777" w:rsidR="00E27123" w:rsidRPr="00802803" w:rsidRDefault="00E27123" w:rsidP="00FA37E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0" w:firstLine="0"/>
              <w:jc w:val="center"/>
              <w:rPr>
                <w:sz w:val="20"/>
                <w:szCs w:val="20"/>
              </w:rPr>
            </w:pPr>
          </w:p>
        </w:tc>
        <w:tc>
          <w:tcPr>
            <w:tcW w:w="2159" w:type="dxa"/>
            <w:shd w:val="clear" w:color="auto" w:fill="D9D9D9" w:themeFill="background1" w:themeFillShade="D9"/>
            <w:vAlign w:val="center"/>
          </w:tcPr>
          <w:p w14:paraId="6EA5F208" w14:textId="0726713B" w:rsidR="00E27123" w:rsidRPr="00802803" w:rsidRDefault="00E27123" w:rsidP="00D018AD">
            <w:pPr>
              <w:widowControl w:val="0"/>
              <w:jc w:val="both"/>
              <w:rPr>
                <w:sz w:val="20"/>
                <w:szCs w:val="20"/>
              </w:rPr>
            </w:pPr>
            <w:r w:rsidRPr="00802803">
              <w:rPr>
                <w:sz w:val="20"/>
                <w:szCs w:val="20"/>
              </w:rPr>
              <w:t>Paskirtis</w:t>
            </w:r>
          </w:p>
        </w:tc>
        <w:tc>
          <w:tcPr>
            <w:tcW w:w="4879" w:type="dxa"/>
            <w:shd w:val="clear" w:color="auto" w:fill="D9D9D9" w:themeFill="background1" w:themeFillShade="D9"/>
            <w:vAlign w:val="center"/>
          </w:tcPr>
          <w:p w14:paraId="6F431533" w14:textId="0FEEFFE3" w:rsidR="00E27123" w:rsidRPr="00802803" w:rsidRDefault="00E27123" w:rsidP="00D018AD">
            <w:pPr>
              <w:widowControl w:val="0"/>
              <w:jc w:val="both"/>
              <w:rPr>
                <w:sz w:val="20"/>
                <w:szCs w:val="20"/>
              </w:rPr>
            </w:pPr>
            <w:r w:rsidRPr="00802803">
              <w:rPr>
                <w:sz w:val="20"/>
                <w:szCs w:val="20"/>
              </w:rPr>
              <w:t xml:space="preserve">Automatinis daugiasluoksnių dangų sluoksnių keitimas padengus reikiamą sluoksnio storį ir proceso sustabdymo inicijavimas padengus visus daugiasluoksnės dangos sluoksnius. </w:t>
            </w:r>
          </w:p>
        </w:tc>
        <w:tc>
          <w:tcPr>
            <w:tcW w:w="4562" w:type="dxa"/>
            <w:vAlign w:val="center"/>
          </w:tcPr>
          <w:p w14:paraId="0C1F91C2" w14:textId="77777777" w:rsidR="006943AC" w:rsidRPr="00CB628F" w:rsidRDefault="006943AC" w:rsidP="00D018AD">
            <w:pPr>
              <w:jc w:val="center"/>
              <w:rPr>
                <w:rFonts w:eastAsia="Calibri"/>
                <w:i/>
                <w:iCs/>
                <w:sz w:val="20"/>
                <w:szCs w:val="20"/>
              </w:rPr>
            </w:pPr>
            <w:r w:rsidRPr="00CB628F">
              <w:rPr>
                <w:rFonts w:eastAsia="Calibri"/>
                <w:i/>
                <w:iCs/>
                <w:sz w:val="20"/>
                <w:szCs w:val="20"/>
              </w:rPr>
              <w:t>Įrašoma</w:t>
            </w:r>
          </w:p>
          <w:p w14:paraId="32277055" w14:textId="77777777" w:rsidR="006943AC" w:rsidRPr="00CB628F" w:rsidRDefault="006943AC" w:rsidP="00D018AD">
            <w:pPr>
              <w:jc w:val="center"/>
              <w:rPr>
                <w:rFonts w:eastAsia="Calibri"/>
                <w:i/>
                <w:iCs/>
                <w:sz w:val="20"/>
                <w:szCs w:val="20"/>
              </w:rPr>
            </w:pPr>
            <w:r w:rsidRPr="00CB628F">
              <w:rPr>
                <w:rFonts w:eastAsia="Calibri"/>
                <w:i/>
                <w:iCs/>
                <w:sz w:val="20"/>
                <w:szCs w:val="20"/>
              </w:rPr>
              <w:t>Taip/Ne</w:t>
            </w:r>
          </w:p>
          <w:p w14:paraId="7B914A86" w14:textId="2E0D30D7" w:rsidR="00E27123" w:rsidRPr="00CB628F" w:rsidRDefault="006943AC" w:rsidP="00D018AD">
            <w:pPr>
              <w:widowControl w:val="0"/>
              <w:jc w:val="center"/>
              <w:rPr>
                <w:sz w:val="20"/>
                <w:szCs w:val="20"/>
                <w:lang w:eastAsia="lt-LT"/>
              </w:rPr>
            </w:pPr>
            <w:r w:rsidRPr="00CB628F">
              <w:rPr>
                <w:i/>
                <w:iCs/>
                <w:color w:val="EE0000"/>
                <w:sz w:val="20"/>
                <w:szCs w:val="20"/>
              </w:rPr>
              <w:t>(Pildo tiekėjas)</w:t>
            </w:r>
          </w:p>
        </w:tc>
        <w:tc>
          <w:tcPr>
            <w:tcW w:w="2693" w:type="dxa"/>
            <w:shd w:val="clear" w:color="auto" w:fill="D9D9D9" w:themeFill="background1" w:themeFillShade="D9"/>
            <w:vAlign w:val="center"/>
          </w:tcPr>
          <w:p w14:paraId="5D997BD4" w14:textId="23094AF4" w:rsidR="00E27123" w:rsidRPr="00CB628F" w:rsidRDefault="006943AC" w:rsidP="00D018AD">
            <w:pPr>
              <w:widowControl w:val="0"/>
              <w:jc w:val="center"/>
              <w:rPr>
                <w:sz w:val="20"/>
                <w:szCs w:val="20"/>
                <w:lang w:eastAsia="lt-LT"/>
              </w:rPr>
            </w:pPr>
            <w:r w:rsidRPr="00CB628F">
              <w:rPr>
                <w:sz w:val="20"/>
                <w:szCs w:val="20"/>
                <w:lang w:eastAsia="lt-LT"/>
              </w:rPr>
              <w:t>-</w:t>
            </w:r>
          </w:p>
        </w:tc>
      </w:tr>
      <w:tr w:rsidR="00EC55E8" w:rsidRPr="00802803" w14:paraId="448DD6C9" w14:textId="77777777" w:rsidTr="00D018AD">
        <w:trPr>
          <w:jc w:val="center"/>
        </w:trPr>
        <w:tc>
          <w:tcPr>
            <w:tcW w:w="902" w:type="dxa"/>
            <w:shd w:val="clear" w:color="auto" w:fill="D9D9D9" w:themeFill="background1" w:themeFillShade="D9"/>
            <w:vAlign w:val="center"/>
          </w:tcPr>
          <w:p w14:paraId="788F9EAD" w14:textId="77777777" w:rsidR="00EC55E8" w:rsidRPr="00802803" w:rsidRDefault="00EC55E8" w:rsidP="00FA37E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0" w:firstLine="0"/>
              <w:jc w:val="center"/>
              <w:rPr>
                <w:sz w:val="20"/>
                <w:szCs w:val="20"/>
              </w:rPr>
            </w:pPr>
          </w:p>
        </w:tc>
        <w:tc>
          <w:tcPr>
            <w:tcW w:w="2159" w:type="dxa"/>
            <w:shd w:val="clear" w:color="auto" w:fill="D9D9D9" w:themeFill="background1" w:themeFillShade="D9"/>
            <w:vAlign w:val="center"/>
          </w:tcPr>
          <w:p w14:paraId="38C758BF" w14:textId="3705AF8A" w:rsidR="00EC55E8" w:rsidRPr="00802803" w:rsidRDefault="00EC55E8" w:rsidP="00EC55E8">
            <w:pPr>
              <w:widowControl w:val="0"/>
              <w:jc w:val="both"/>
              <w:rPr>
                <w:sz w:val="20"/>
                <w:szCs w:val="20"/>
              </w:rPr>
            </w:pPr>
            <w:r w:rsidRPr="00802803">
              <w:rPr>
                <w:bCs/>
                <w:sz w:val="20"/>
                <w:szCs w:val="20"/>
              </w:rPr>
              <w:t>Tinkamumas vakuumui</w:t>
            </w:r>
          </w:p>
        </w:tc>
        <w:tc>
          <w:tcPr>
            <w:tcW w:w="4879" w:type="dxa"/>
            <w:shd w:val="clear" w:color="auto" w:fill="D9D9D9" w:themeFill="background1" w:themeFillShade="D9"/>
            <w:vAlign w:val="center"/>
          </w:tcPr>
          <w:p w14:paraId="52A46D2E" w14:textId="702C0564" w:rsidR="00EC55E8" w:rsidRPr="00802803" w:rsidRDefault="00EC55E8" w:rsidP="00EC55E8">
            <w:pPr>
              <w:widowControl w:val="0"/>
              <w:jc w:val="both"/>
              <w:rPr>
                <w:sz w:val="20"/>
                <w:szCs w:val="20"/>
              </w:rPr>
            </w:pPr>
            <w:r w:rsidRPr="00802803">
              <w:rPr>
                <w:bCs/>
                <w:sz w:val="20"/>
                <w:szCs w:val="20"/>
              </w:rPr>
              <w:t>Visi vakuuminėje kameroje diegiami komponentai turi būti pritaikyti darbui vakuume ribose nuo 10</w:t>
            </w:r>
            <w:r w:rsidRPr="00802803">
              <w:rPr>
                <w:bCs/>
                <w:sz w:val="20"/>
                <w:szCs w:val="20"/>
                <w:vertAlign w:val="superscript"/>
              </w:rPr>
              <w:t xml:space="preserve">-6 </w:t>
            </w:r>
            <w:r w:rsidRPr="00802803">
              <w:rPr>
                <w:bCs/>
                <w:sz w:val="20"/>
                <w:szCs w:val="20"/>
              </w:rPr>
              <w:t>mbar iki atmosferinio slėgio ir padidintoje temperatūroje iki 150 °C.</w:t>
            </w:r>
          </w:p>
        </w:tc>
        <w:tc>
          <w:tcPr>
            <w:tcW w:w="4562" w:type="dxa"/>
            <w:vAlign w:val="center"/>
          </w:tcPr>
          <w:p w14:paraId="50A99156" w14:textId="7A6C1650" w:rsidR="00EA51CC" w:rsidRPr="00CB628F" w:rsidRDefault="009D1A1E" w:rsidP="00EA51CC">
            <w:pPr>
              <w:jc w:val="center"/>
              <w:rPr>
                <w:rFonts w:eastAsia="Calibri"/>
                <w:i/>
                <w:iCs/>
                <w:sz w:val="20"/>
                <w:szCs w:val="20"/>
              </w:rPr>
            </w:pPr>
            <w:r>
              <w:rPr>
                <w:rFonts w:eastAsia="Calibri"/>
                <w:i/>
                <w:iCs/>
                <w:sz w:val="20"/>
                <w:szCs w:val="20"/>
              </w:rPr>
              <w:t xml:space="preserve">Nurodyti </w:t>
            </w:r>
            <w:r w:rsidR="0078036E">
              <w:rPr>
                <w:rFonts w:eastAsia="Calibri"/>
                <w:i/>
                <w:iCs/>
                <w:sz w:val="20"/>
                <w:szCs w:val="20"/>
              </w:rPr>
              <w:t>komponentus</w:t>
            </w:r>
          </w:p>
          <w:p w14:paraId="08FD56BB" w14:textId="14397EC4" w:rsidR="00EC55E8" w:rsidRPr="00CB628F" w:rsidRDefault="00EA51CC" w:rsidP="00EA51CC">
            <w:pPr>
              <w:jc w:val="center"/>
              <w:rPr>
                <w:rFonts w:eastAsia="Calibri"/>
                <w:i/>
                <w:iCs/>
                <w:sz w:val="20"/>
                <w:szCs w:val="20"/>
              </w:rPr>
            </w:pPr>
            <w:r w:rsidRPr="00CB628F">
              <w:rPr>
                <w:i/>
                <w:iCs/>
                <w:color w:val="EE0000"/>
                <w:sz w:val="20"/>
                <w:szCs w:val="20"/>
              </w:rPr>
              <w:t>(Pildo tiekėjas)</w:t>
            </w:r>
          </w:p>
        </w:tc>
        <w:tc>
          <w:tcPr>
            <w:tcW w:w="2693" w:type="dxa"/>
            <w:shd w:val="clear" w:color="auto" w:fill="D9D9D9" w:themeFill="background1" w:themeFillShade="D9"/>
            <w:vAlign w:val="center"/>
          </w:tcPr>
          <w:p w14:paraId="79F4EF50" w14:textId="77777777" w:rsidR="00EC55E8" w:rsidRPr="00CB628F" w:rsidRDefault="00EC55E8" w:rsidP="00EC55E8">
            <w:pPr>
              <w:widowControl w:val="0"/>
              <w:jc w:val="center"/>
              <w:rPr>
                <w:sz w:val="20"/>
                <w:szCs w:val="20"/>
                <w:lang w:eastAsia="lt-LT"/>
              </w:rPr>
            </w:pPr>
          </w:p>
        </w:tc>
      </w:tr>
      <w:tr w:rsidR="00EC55E8" w:rsidRPr="00802803" w14:paraId="0552C1A3" w14:textId="77777777" w:rsidTr="00D018AD">
        <w:trPr>
          <w:jc w:val="center"/>
        </w:trPr>
        <w:tc>
          <w:tcPr>
            <w:tcW w:w="902" w:type="dxa"/>
            <w:shd w:val="clear" w:color="auto" w:fill="D9D9D9" w:themeFill="background1" w:themeFillShade="D9"/>
            <w:vAlign w:val="center"/>
          </w:tcPr>
          <w:p w14:paraId="41BA84A5" w14:textId="77777777" w:rsidR="00EC55E8" w:rsidRPr="00802803" w:rsidRDefault="00EC55E8" w:rsidP="00FA37E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0" w:firstLine="0"/>
              <w:jc w:val="center"/>
              <w:rPr>
                <w:sz w:val="20"/>
                <w:szCs w:val="20"/>
              </w:rPr>
            </w:pPr>
          </w:p>
        </w:tc>
        <w:tc>
          <w:tcPr>
            <w:tcW w:w="2159" w:type="dxa"/>
            <w:shd w:val="clear" w:color="auto" w:fill="D9D9D9" w:themeFill="background1" w:themeFillShade="D9"/>
            <w:vAlign w:val="center"/>
          </w:tcPr>
          <w:p w14:paraId="2B7F8A8E" w14:textId="65C4E615" w:rsidR="00EC55E8" w:rsidRPr="00802803" w:rsidRDefault="00EC55E8" w:rsidP="00EC55E8">
            <w:pPr>
              <w:widowControl w:val="0"/>
              <w:jc w:val="both"/>
              <w:rPr>
                <w:sz w:val="20"/>
                <w:szCs w:val="20"/>
              </w:rPr>
            </w:pPr>
            <w:r w:rsidRPr="00802803">
              <w:rPr>
                <w:sz w:val="20"/>
                <w:szCs w:val="20"/>
              </w:rPr>
              <w:t>Tipas</w:t>
            </w:r>
          </w:p>
        </w:tc>
        <w:tc>
          <w:tcPr>
            <w:tcW w:w="4879" w:type="dxa"/>
            <w:shd w:val="clear" w:color="auto" w:fill="D9D9D9" w:themeFill="background1" w:themeFillShade="D9"/>
            <w:vAlign w:val="center"/>
          </w:tcPr>
          <w:p w14:paraId="56F3308B" w14:textId="4DBBAFDC" w:rsidR="00EC55E8" w:rsidRPr="00802803" w:rsidRDefault="00EC55E8" w:rsidP="00EC55E8">
            <w:pPr>
              <w:widowControl w:val="0"/>
              <w:jc w:val="both"/>
              <w:rPr>
                <w:sz w:val="20"/>
                <w:szCs w:val="20"/>
              </w:rPr>
            </w:pPr>
            <w:r w:rsidRPr="00802803">
              <w:rPr>
                <w:sz w:val="20"/>
                <w:szCs w:val="20"/>
              </w:rPr>
              <w:t>Turi veikti pralaidumo režimu, dėl specifinės vakuuminės kameros struktūros.</w:t>
            </w:r>
          </w:p>
        </w:tc>
        <w:tc>
          <w:tcPr>
            <w:tcW w:w="4562" w:type="dxa"/>
            <w:vAlign w:val="center"/>
          </w:tcPr>
          <w:p w14:paraId="34566AE8"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725013E7"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4A9A1EDC" w14:textId="05188C05" w:rsidR="00EC55E8" w:rsidRPr="00CB628F" w:rsidRDefault="00EC55E8" w:rsidP="00EC55E8">
            <w:pPr>
              <w:jc w:val="center"/>
              <w:rPr>
                <w:rFonts w:eastAsia="Calibri"/>
                <w:i/>
                <w:iCs/>
                <w:sz w:val="20"/>
                <w:szCs w:val="20"/>
              </w:rPr>
            </w:pPr>
            <w:r w:rsidRPr="00CB628F">
              <w:rPr>
                <w:i/>
                <w:iCs/>
                <w:color w:val="EE0000"/>
                <w:sz w:val="20"/>
                <w:szCs w:val="20"/>
              </w:rPr>
              <w:t>(Pildo tiekėjas)</w:t>
            </w:r>
          </w:p>
        </w:tc>
        <w:tc>
          <w:tcPr>
            <w:tcW w:w="2693" w:type="dxa"/>
            <w:shd w:val="clear" w:color="auto" w:fill="D9D9D9" w:themeFill="background1" w:themeFillShade="D9"/>
            <w:vAlign w:val="center"/>
          </w:tcPr>
          <w:p w14:paraId="159EBA03" w14:textId="19C03C1D" w:rsidR="00EC55E8" w:rsidRPr="00CB628F" w:rsidRDefault="00EC55E8" w:rsidP="00EC55E8">
            <w:pPr>
              <w:widowControl w:val="0"/>
              <w:jc w:val="center"/>
              <w:rPr>
                <w:sz w:val="20"/>
                <w:szCs w:val="20"/>
                <w:lang w:eastAsia="lt-LT"/>
              </w:rPr>
            </w:pPr>
            <w:r w:rsidRPr="00CB628F">
              <w:rPr>
                <w:sz w:val="20"/>
                <w:szCs w:val="20"/>
                <w:lang w:eastAsia="lt-LT"/>
              </w:rPr>
              <w:t>-</w:t>
            </w:r>
          </w:p>
        </w:tc>
      </w:tr>
      <w:tr w:rsidR="00EC55E8" w:rsidRPr="00802803" w14:paraId="51BB9DE8" w14:textId="77777777" w:rsidTr="00D018AD">
        <w:trPr>
          <w:jc w:val="center"/>
        </w:trPr>
        <w:tc>
          <w:tcPr>
            <w:tcW w:w="902" w:type="dxa"/>
            <w:shd w:val="clear" w:color="auto" w:fill="D9D9D9" w:themeFill="background1" w:themeFillShade="D9"/>
            <w:vAlign w:val="center"/>
          </w:tcPr>
          <w:p w14:paraId="3F826774" w14:textId="77777777" w:rsidR="00EC55E8" w:rsidRPr="00802803" w:rsidRDefault="00EC55E8" w:rsidP="00FA37E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0" w:firstLine="0"/>
              <w:jc w:val="center"/>
              <w:rPr>
                <w:sz w:val="20"/>
                <w:szCs w:val="20"/>
              </w:rPr>
            </w:pPr>
          </w:p>
        </w:tc>
        <w:tc>
          <w:tcPr>
            <w:tcW w:w="2159" w:type="dxa"/>
            <w:shd w:val="clear" w:color="auto" w:fill="D9D9D9" w:themeFill="background1" w:themeFillShade="D9"/>
            <w:vAlign w:val="center"/>
          </w:tcPr>
          <w:p w14:paraId="08C79227" w14:textId="7ECEE306" w:rsidR="00EC55E8" w:rsidRPr="00802803" w:rsidRDefault="00EC55E8" w:rsidP="00EC55E8">
            <w:pPr>
              <w:widowControl w:val="0"/>
              <w:jc w:val="both"/>
              <w:rPr>
                <w:sz w:val="20"/>
                <w:szCs w:val="20"/>
              </w:rPr>
            </w:pPr>
            <w:r w:rsidRPr="00802803">
              <w:rPr>
                <w:sz w:val="20"/>
                <w:szCs w:val="20"/>
              </w:rPr>
              <w:t>Matavimo sparta</w:t>
            </w:r>
          </w:p>
        </w:tc>
        <w:tc>
          <w:tcPr>
            <w:tcW w:w="4879" w:type="dxa"/>
            <w:shd w:val="clear" w:color="auto" w:fill="D9D9D9" w:themeFill="background1" w:themeFillShade="D9"/>
            <w:vAlign w:val="center"/>
          </w:tcPr>
          <w:p w14:paraId="6B3EA0CE" w14:textId="61E849C0" w:rsidR="00EC55E8" w:rsidRPr="00802803" w:rsidRDefault="00EC55E8" w:rsidP="00EC55E8">
            <w:pPr>
              <w:widowControl w:val="0"/>
              <w:jc w:val="both"/>
              <w:rPr>
                <w:sz w:val="20"/>
                <w:szCs w:val="20"/>
              </w:rPr>
            </w:pPr>
            <w:r w:rsidRPr="00802803">
              <w:rPr>
                <w:sz w:val="20"/>
                <w:szCs w:val="20"/>
              </w:rPr>
              <w:t>Spektrinis pralaidumo koeficiento matavimas turi būti atliktas vieno apsisukimo metu įvertinant pilną lempos skleidžiamą energijos spektrą, tamsų spektrą (spinduliuotę uždengus) ir matuojamo kontrolės elemento spektrą, padėklų laikikliui besisukant iki 60 aps./min greičiu.</w:t>
            </w:r>
          </w:p>
        </w:tc>
        <w:tc>
          <w:tcPr>
            <w:tcW w:w="4562" w:type="dxa"/>
            <w:vAlign w:val="center"/>
          </w:tcPr>
          <w:p w14:paraId="27622C3C"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7C47B955"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5CABF958" w14:textId="669DF347" w:rsidR="00EC55E8" w:rsidRPr="00CB628F" w:rsidRDefault="00EC55E8" w:rsidP="00EC55E8">
            <w:pPr>
              <w:jc w:val="center"/>
              <w:rPr>
                <w:rFonts w:eastAsia="Calibri"/>
                <w:i/>
                <w:iCs/>
                <w:sz w:val="20"/>
                <w:szCs w:val="20"/>
              </w:rPr>
            </w:pPr>
            <w:r w:rsidRPr="00CB628F">
              <w:rPr>
                <w:i/>
                <w:iCs/>
                <w:color w:val="EE0000"/>
                <w:sz w:val="20"/>
                <w:szCs w:val="20"/>
              </w:rPr>
              <w:t>(Pildo tiekėjas)</w:t>
            </w:r>
          </w:p>
        </w:tc>
        <w:tc>
          <w:tcPr>
            <w:tcW w:w="2693" w:type="dxa"/>
            <w:shd w:val="clear" w:color="auto" w:fill="D9D9D9" w:themeFill="background1" w:themeFillShade="D9"/>
            <w:vAlign w:val="center"/>
          </w:tcPr>
          <w:p w14:paraId="4C897E35" w14:textId="548ADF4E" w:rsidR="00EC55E8" w:rsidRPr="00CB628F" w:rsidRDefault="00EC55E8" w:rsidP="00EC55E8">
            <w:pPr>
              <w:widowControl w:val="0"/>
              <w:jc w:val="center"/>
              <w:rPr>
                <w:sz w:val="20"/>
                <w:szCs w:val="20"/>
                <w:lang w:eastAsia="lt-LT"/>
              </w:rPr>
            </w:pPr>
            <w:r w:rsidRPr="00CB628F">
              <w:rPr>
                <w:sz w:val="20"/>
                <w:szCs w:val="20"/>
                <w:lang w:eastAsia="lt-LT"/>
              </w:rPr>
              <w:t>-</w:t>
            </w:r>
          </w:p>
        </w:tc>
      </w:tr>
      <w:tr w:rsidR="00EC55E8" w:rsidRPr="00802803" w14:paraId="6A0A14D2" w14:textId="77777777" w:rsidTr="00CA612B">
        <w:trPr>
          <w:jc w:val="center"/>
        </w:trPr>
        <w:tc>
          <w:tcPr>
            <w:tcW w:w="902" w:type="dxa"/>
            <w:shd w:val="clear" w:color="auto" w:fill="D9D9D9" w:themeFill="background1" w:themeFillShade="D9"/>
            <w:vAlign w:val="center"/>
          </w:tcPr>
          <w:p w14:paraId="13B5C8FC" w14:textId="77777777" w:rsidR="00EC55E8" w:rsidRPr="00802803" w:rsidRDefault="00EC55E8" w:rsidP="00FA37E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0" w:firstLine="0"/>
              <w:jc w:val="center"/>
              <w:rPr>
                <w:sz w:val="20"/>
                <w:szCs w:val="20"/>
              </w:rPr>
            </w:pPr>
          </w:p>
        </w:tc>
        <w:tc>
          <w:tcPr>
            <w:tcW w:w="2159" w:type="dxa"/>
            <w:shd w:val="clear" w:color="auto" w:fill="D9D9D9" w:themeFill="background1" w:themeFillShade="D9"/>
            <w:vAlign w:val="center"/>
          </w:tcPr>
          <w:p w14:paraId="3FEC20E5" w14:textId="6EA59E7B" w:rsidR="00EC55E8" w:rsidRPr="00802803" w:rsidRDefault="00EC55E8" w:rsidP="00EC55E8">
            <w:pPr>
              <w:widowControl w:val="0"/>
              <w:jc w:val="both"/>
              <w:rPr>
                <w:sz w:val="20"/>
                <w:szCs w:val="20"/>
              </w:rPr>
            </w:pPr>
            <w:r w:rsidRPr="00802803">
              <w:rPr>
                <w:sz w:val="20"/>
                <w:szCs w:val="20"/>
              </w:rPr>
              <w:t>Matavimo šviesos pluošto diametras</w:t>
            </w:r>
          </w:p>
        </w:tc>
        <w:tc>
          <w:tcPr>
            <w:tcW w:w="4879" w:type="dxa"/>
            <w:shd w:val="clear" w:color="auto" w:fill="D9D9D9" w:themeFill="background1" w:themeFillShade="D9"/>
            <w:vAlign w:val="center"/>
          </w:tcPr>
          <w:p w14:paraId="60B6D79E" w14:textId="62BDCB25" w:rsidR="00EC55E8" w:rsidRPr="00802803" w:rsidRDefault="00EC55E8" w:rsidP="00EC55E8">
            <w:pPr>
              <w:widowControl w:val="0"/>
              <w:jc w:val="both"/>
              <w:rPr>
                <w:sz w:val="20"/>
                <w:szCs w:val="20"/>
              </w:rPr>
            </w:pPr>
            <w:r w:rsidRPr="00802803">
              <w:rPr>
                <w:sz w:val="20"/>
                <w:szCs w:val="20"/>
              </w:rPr>
              <w:t xml:space="preserve">Matavimo šviesos pluošto diametras turi neviršyti 2 cm diametro </w:t>
            </w:r>
            <w:proofErr w:type="spellStart"/>
            <w:r w:rsidRPr="00802803">
              <w:rPr>
                <w:sz w:val="20"/>
                <w:szCs w:val="20"/>
              </w:rPr>
              <w:t>apertūros</w:t>
            </w:r>
            <w:proofErr w:type="spellEnd"/>
            <w:r w:rsidRPr="00802803">
              <w:rPr>
                <w:sz w:val="20"/>
                <w:szCs w:val="20"/>
              </w:rPr>
              <w:t xml:space="preserve">. Visi optiniai komponentai, įskaitant </w:t>
            </w:r>
            <w:proofErr w:type="spellStart"/>
            <w:r w:rsidRPr="00802803">
              <w:rPr>
                <w:sz w:val="20"/>
                <w:szCs w:val="20"/>
              </w:rPr>
              <w:t>kolimuojantį</w:t>
            </w:r>
            <w:proofErr w:type="spellEnd"/>
            <w:r w:rsidRPr="00802803">
              <w:rPr>
                <w:sz w:val="20"/>
                <w:szCs w:val="20"/>
              </w:rPr>
              <w:t xml:space="preserve"> lęšį turėtų būti pritaikyti planuojamam pluošto diametrui.</w:t>
            </w:r>
          </w:p>
        </w:tc>
        <w:tc>
          <w:tcPr>
            <w:tcW w:w="4562" w:type="dxa"/>
            <w:vAlign w:val="center"/>
          </w:tcPr>
          <w:p w14:paraId="26272B07"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47AA6430"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617AADDA" w14:textId="6ED26B90" w:rsidR="00EC55E8" w:rsidRPr="00CB628F" w:rsidRDefault="00EC55E8" w:rsidP="00EC55E8">
            <w:pPr>
              <w:jc w:val="center"/>
              <w:rPr>
                <w:rFonts w:eastAsia="Calibri"/>
                <w:i/>
                <w:iCs/>
                <w:sz w:val="20"/>
                <w:szCs w:val="20"/>
              </w:rPr>
            </w:pPr>
            <w:r w:rsidRPr="00CB628F">
              <w:rPr>
                <w:i/>
                <w:iCs/>
                <w:color w:val="EE0000"/>
                <w:sz w:val="20"/>
                <w:szCs w:val="20"/>
              </w:rPr>
              <w:t>(Pildo tiekėjas)</w:t>
            </w:r>
          </w:p>
        </w:tc>
        <w:tc>
          <w:tcPr>
            <w:tcW w:w="2693" w:type="dxa"/>
            <w:shd w:val="clear" w:color="auto" w:fill="D9D9D9" w:themeFill="background1" w:themeFillShade="D9"/>
            <w:vAlign w:val="center"/>
          </w:tcPr>
          <w:p w14:paraId="3A6C5BCA" w14:textId="0B773E6D" w:rsidR="00EC55E8" w:rsidRPr="00CB628F" w:rsidRDefault="00CA612B" w:rsidP="00EC55E8">
            <w:pPr>
              <w:widowControl w:val="0"/>
              <w:jc w:val="center"/>
              <w:rPr>
                <w:sz w:val="20"/>
                <w:szCs w:val="20"/>
                <w:lang w:eastAsia="lt-LT"/>
              </w:rPr>
            </w:pPr>
            <w:r>
              <w:rPr>
                <w:sz w:val="20"/>
                <w:szCs w:val="20"/>
                <w:lang w:eastAsia="lt-LT"/>
              </w:rPr>
              <w:t>-</w:t>
            </w:r>
          </w:p>
        </w:tc>
      </w:tr>
      <w:tr w:rsidR="00EC55E8" w:rsidRPr="00802803" w14:paraId="53805DE3" w14:textId="77777777" w:rsidTr="00FD4641">
        <w:trPr>
          <w:jc w:val="center"/>
        </w:trPr>
        <w:tc>
          <w:tcPr>
            <w:tcW w:w="902" w:type="dxa"/>
            <w:shd w:val="clear" w:color="auto" w:fill="D9D9D9" w:themeFill="background1" w:themeFillShade="D9"/>
            <w:vAlign w:val="center"/>
          </w:tcPr>
          <w:p w14:paraId="65E45F85" w14:textId="77777777" w:rsidR="00EC55E8" w:rsidRPr="00802803" w:rsidRDefault="00EC55E8" w:rsidP="00FA37E6">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0" w:firstLine="0"/>
              <w:jc w:val="center"/>
              <w:rPr>
                <w:sz w:val="20"/>
                <w:szCs w:val="20"/>
              </w:rPr>
            </w:pPr>
          </w:p>
        </w:tc>
        <w:tc>
          <w:tcPr>
            <w:tcW w:w="2159" w:type="dxa"/>
            <w:shd w:val="clear" w:color="auto" w:fill="D9D9D9" w:themeFill="background1" w:themeFillShade="D9"/>
            <w:vAlign w:val="center"/>
          </w:tcPr>
          <w:p w14:paraId="05316097" w14:textId="19756342" w:rsidR="00EC55E8" w:rsidRPr="00802803" w:rsidRDefault="00EC55E8" w:rsidP="00EC55E8">
            <w:pPr>
              <w:widowControl w:val="0"/>
              <w:jc w:val="both"/>
              <w:rPr>
                <w:sz w:val="20"/>
                <w:szCs w:val="20"/>
              </w:rPr>
            </w:pPr>
            <w:r w:rsidRPr="00802803">
              <w:rPr>
                <w:sz w:val="20"/>
                <w:szCs w:val="20"/>
              </w:rPr>
              <w:t>Triukšmų ir paklaidų lygis matavimo sistemoje</w:t>
            </w:r>
          </w:p>
        </w:tc>
        <w:tc>
          <w:tcPr>
            <w:tcW w:w="4879" w:type="dxa"/>
            <w:shd w:val="clear" w:color="auto" w:fill="D9D9D9" w:themeFill="background1" w:themeFillShade="D9"/>
            <w:vAlign w:val="center"/>
          </w:tcPr>
          <w:p w14:paraId="476D9CD7" w14:textId="77F65228" w:rsidR="00EC55E8" w:rsidRPr="00802803" w:rsidRDefault="00EC55E8" w:rsidP="00CA612B">
            <w:pPr>
              <w:pStyle w:val="ListParagraph"/>
              <w:widowControl w:val="0"/>
              <w:spacing w:after="0" w:line="240" w:lineRule="auto"/>
              <w:ind w:left="0"/>
              <w:jc w:val="both"/>
              <w:rPr>
                <w:sz w:val="20"/>
                <w:szCs w:val="20"/>
              </w:rPr>
            </w:pPr>
            <w:r w:rsidRPr="00802803">
              <w:rPr>
                <w:sz w:val="20"/>
                <w:szCs w:val="20"/>
              </w:rPr>
              <w:t>Triukšmų lygis matavimo sistemoje turi neviršyti ±5 % pralaidumo vertės spektriniame ruože</w:t>
            </w:r>
            <w:r w:rsidR="00307E7A">
              <w:rPr>
                <w:sz w:val="20"/>
                <w:szCs w:val="20"/>
              </w:rPr>
              <w:t xml:space="preserve"> λ=420-1600 </w:t>
            </w:r>
            <w:proofErr w:type="spellStart"/>
            <w:r w:rsidR="00307E7A">
              <w:rPr>
                <w:sz w:val="20"/>
                <w:szCs w:val="20"/>
              </w:rPr>
              <w:t>nm</w:t>
            </w:r>
            <w:proofErr w:type="spellEnd"/>
            <w:r w:rsidR="004B74D1">
              <w:rPr>
                <w:sz w:val="20"/>
                <w:szCs w:val="20"/>
              </w:rPr>
              <w:t xml:space="preserve"> matuojant nepadengtą UVFS </w:t>
            </w:r>
            <w:r w:rsidR="003E5FB8">
              <w:rPr>
                <w:sz w:val="20"/>
                <w:szCs w:val="20"/>
              </w:rPr>
              <w:t xml:space="preserve">optinį </w:t>
            </w:r>
            <w:r w:rsidR="004B74D1">
              <w:rPr>
                <w:sz w:val="20"/>
                <w:szCs w:val="20"/>
              </w:rPr>
              <w:t>padėklą.</w:t>
            </w:r>
            <w:r w:rsidRPr="00802803">
              <w:rPr>
                <w:sz w:val="20"/>
                <w:szCs w:val="20"/>
              </w:rPr>
              <w:t>.</w:t>
            </w:r>
          </w:p>
          <w:p w14:paraId="52532A37" w14:textId="5326B0FB" w:rsidR="00EC55E8" w:rsidRPr="00802803" w:rsidRDefault="00EC55E8" w:rsidP="00EC55E8">
            <w:pPr>
              <w:widowControl w:val="0"/>
              <w:jc w:val="both"/>
              <w:rPr>
                <w:sz w:val="20"/>
                <w:szCs w:val="20"/>
              </w:rPr>
            </w:pPr>
            <w:r w:rsidRPr="00802803">
              <w:rPr>
                <w:sz w:val="20"/>
                <w:szCs w:val="20"/>
              </w:rPr>
              <w:t>Bendro spektrinio matavimo lygio svyravimai turi būti mažesni nei ±3 %, 90 % visų spektrinių matavimų.</w:t>
            </w:r>
          </w:p>
        </w:tc>
        <w:tc>
          <w:tcPr>
            <w:tcW w:w="4562" w:type="dxa"/>
            <w:vAlign w:val="center"/>
          </w:tcPr>
          <w:p w14:paraId="0E6074F6" w14:textId="0D329647" w:rsidR="00EC55E8" w:rsidRPr="00CB628F" w:rsidRDefault="00EC55E8" w:rsidP="00EC55E8">
            <w:pPr>
              <w:jc w:val="center"/>
              <w:rPr>
                <w:rFonts w:eastAsia="Calibri"/>
                <w:i/>
                <w:iCs/>
                <w:sz w:val="20"/>
                <w:szCs w:val="20"/>
              </w:rPr>
            </w:pPr>
            <w:r w:rsidRPr="00CB628F">
              <w:rPr>
                <w:rFonts w:eastAsia="Calibri"/>
                <w:i/>
                <w:iCs/>
                <w:sz w:val="20"/>
                <w:szCs w:val="20"/>
              </w:rPr>
              <w:t>Nurodoma siūlomos prekės parametra</w:t>
            </w:r>
            <w:r w:rsidR="00CA612B">
              <w:rPr>
                <w:rFonts w:eastAsia="Calibri"/>
                <w:i/>
                <w:iCs/>
                <w:sz w:val="20"/>
                <w:szCs w:val="20"/>
              </w:rPr>
              <w:t>i</w:t>
            </w:r>
          </w:p>
          <w:p w14:paraId="5B876402" w14:textId="2573CACD" w:rsidR="00EC55E8" w:rsidRPr="00CB628F" w:rsidRDefault="00EC55E8" w:rsidP="00EC55E8">
            <w:pPr>
              <w:jc w:val="center"/>
              <w:rPr>
                <w:rFonts w:eastAsia="Calibri"/>
                <w:i/>
                <w:iCs/>
                <w:sz w:val="20"/>
                <w:szCs w:val="20"/>
              </w:rPr>
            </w:pPr>
            <w:r w:rsidRPr="00CB628F">
              <w:rPr>
                <w:i/>
                <w:iCs/>
                <w:color w:val="FF0000"/>
                <w:sz w:val="20"/>
                <w:szCs w:val="20"/>
              </w:rPr>
              <w:t>(Pildo tiekėjas)</w:t>
            </w:r>
          </w:p>
        </w:tc>
        <w:tc>
          <w:tcPr>
            <w:tcW w:w="2693" w:type="dxa"/>
            <w:vAlign w:val="center"/>
          </w:tcPr>
          <w:p w14:paraId="6637CE3F" w14:textId="77777777" w:rsidR="00EC55E8" w:rsidRPr="00CB628F" w:rsidRDefault="00EC55E8" w:rsidP="00EC55E8">
            <w:pPr>
              <w:jc w:val="center"/>
              <w:rPr>
                <w:rFonts w:eastAsia="Calibri"/>
                <w:i/>
                <w:iCs/>
                <w:sz w:val="20"/>
                <w:szCs w:val="20"/>
                <w:lang w:eastAsia="en-GB"/>
              </w:rPr>
            </w:pPr>
            <w:r w:rsidRPr="00CB628F">
              <w:rPr>
                <w:rFonts w:eastAsia="Calibri"/>
                <w:i/>
                <w:iCs/>
                <w:sz w:val="20"/>
                <w:szCs w:val="20"/>
                <w:lang w:eastAsia="en-GB"/>
              </w:rPr>
              <w:t>Pasiūlymo dokumentas, kuriame matosi techninį reikalavimą pagrindžianti informacija</w:t>
            </w:r>
          </w:p>
          <w:p w14:paraId="74148D5F" w14:textId="05F03470" w:rsidR="00EC55E8" w:rsidRPr="00CB628F" w:rsidRDefault="00EC55E8" w:rsidP="00EC55E8">
            <w:pPr>
              <w:widowControl w:val="0"/>
              <w:jc w:val="center"/>
              <w:rPr>
                <w:sz w:val="20"/>
                <w:szCs w:val="20"/>
                <w:lang w:eastAsia="lt-LT"/>
              </w:rPr>
            </w:pPr>
            <w:r w:rsidRPr="00CB628F">
              <w:rPr>
                <w:i/>
                <w:iCs/>
                <w:color w:val="FF0000"/>
                <w:sz w:val="20"/>
                <w:szCs w:val="20"/>
              </w:rPr>
              <w:t>(Pildo tiekėjas )</w:t>
            </w:r>
          </w:p>
        </w:tc>
      </w:tr>
      <w:tr w:rsidR="00EC55E8" w:rsidRPr="00802803" w14:paraId="05FE1D38" w14:textId="15D87D56" w:rsidTr="00BA70D4">
        <w:trPr>
          <w:jc w:val="center"/>
        </w:trPr>
        <w:tc>
          <w:tcPr>
            <w:tcW w:w="902" w:type="dxa"/>
            <w:shd w:val="clear" w:color="auto" w:fill="D9D9D9" w:themeFill="background1" w:themeFillShade="D9"/>
            <w:vAlign w:val="center"/>
          </w:tcPr>
          <w:p w14:paraId="1523619E" w14:textId="37D06230" w:rsidR="00EC55E8" w:rsidRPr="00FA37E6" w:rsidRDefault="00EC55E8" w:rsidP="00FA37E6">
            <w:pPr>
              <w:pStyle w:val="ListParagraph"/>
              <w:widowControl w:val="0"/>
              <w:numPr>
                <w:ilvl w:val="1"/>
                <w:numId w:val="15"/>
              </w:numPr>
              <w:suppressAutoHyphens/>
              <w:jc w:val="center"/>
              <w:rPr>
                <w:sz w:val="20"/>
                <w:szCs w:val="20"/>
              </w:rPr>
            </w:pPr>
          </w:p>
        </w:tc>
        <w:tc>
          <w:tcPr>
            <w:tcW w:w="2159" w:type="dxa"/>
            <w:shd w:val="clear" w:color="auto" w:fill="D9D9D9" w:themeFill="background1" w:themeFillShade="D9"/>
            <w:vAlign w:val="center"/>
          </w:tcPr>
          <w:p w14:paraId="0964A260" w14:textId="748B4F42" w:rsidR="00EC55E8" w:rsidRPr="00802803" w:rsidRDefault="00EC55E8" w:rsidP="00EC55E8">
            <w:pPr>
              <w:widowControl w:val="0"/>
              <w:jc w:val="both"/>
              <w:rPr>
                <w:sz w:val="20"/>
                <w:szCs w:val="20"/>
              </w:rPr>
            </w:pPr>
            <w:r w:rsidRPr="00802803">
              <w:rPr>
                <w:sz w:val="20"/>
                <w:szCs w:val="20"/>
              </w:rPr>
              <w:t>Sudedamosios dalys</w:t>
            </w:r>
          </w:p>
        </w:tc>
        <w:tc>
          <w:tcPr>
            <w:tcW w:w="4879" w:type="dxa"/>
            <w:shd w:val="clear" w:color="auto" w:fill="D9D9D9" w:themeFill="background1" w:themeFillShade="D9"/>
            <w:vAlign w:val="center"/>
          </w:tcPr>
          <w:p w14:paraId="02254A55" w14:textId="0AF2CE0D" w:rsidR="00EC55E8" w:rsidRPr="00802803" w:rsidRDefault="00EC55E8" w:rsidP="00EC55E8">
            <w:pPr>
              <w:widowControl w:val="0"/>
              <w:jc w:val="both"/>
              <w:rPr>
                <w:sz w:val="20"/>
                <w:szCs w:val="20"/>
              </w:rPr>
            </w:pPr>
            <w:r w:rsidRPr="00802803">
              <w:rPr>
                <w:sz w:val="20"/>
                <w:szCs w:val="20"/>
              </w:rPr>
              <w:t>Prietaisas sudarytas iš visų reikalingų komponentų dengiamų sluoksnių plačiajuostei spektrinei storio kontrolei:</w:t>
            </w:r>
          </w:p>
          <w:p w14:paraId="5A8C4A35" w14:textId="1406B346" w:rsidR="00EC55E8" w:rsidRDefault="00EC55E8" w:rsidP="00EC55E8">
            <w:pPr>
              <w:pStyle w:val="ListParagraph"/>
              <w:widowControl w:val="0"/>
              <w:numPr>
                <w:ilvl w:val="3"/>
                <w:numId w:val="1"/>
              </w:numPr>
              <w:spacing w:after="0" w:line="240" w:lineRule="auto"/>
              <w:ind w:left="0" w:firstLine="0"/>
              <w:jc w:val="both"/>
              <w:rPr>
                <w:sz w:val="20"/>
                <w:szCs w:val="20"/>
              </w:rPr>
            </w:pPr>
            <w:r w:rsidRPr="00802803">
              <w:rPr>
                <w:sz w:val="20"/>
                <w:szCs w:val="20"/>
              </w:rPr>
              <w:t xml:space="preserve">Optinių ir mechaninių komponentų (įskaitant šviesolaidžius, </w:t>
            </w:r>
            <w:proofErr w:type="spellStart"/>
            <w:r w:rsidRPr="00802803">
              <w:rPr>
                <w:sz w:val="20"/>
                <w:szCs w:val="20"/>
              </w:rPr>
              <w:t>kolimatorius</w:t>
            </w:r>
            <w:proofErr w:type="spellEnd"/>
            <w:r w:rsidRPr="00802803">
              <w:rPr>
                <w:sz w:val="20"/>
                <w:szCs w:val="20"/>
              </w:rPr>
              <w:t xml:space="preserve"> ir kt.)</w:t>
            </w:r>
          </w:p>
          <w:p w14:paraId="2661559C" w14:textId="500F5C58" w:rsidR="00EC55E8" w:rsidRPr="00802803" w:rsidRDefault="00EC55E8" w:rsidP="00EC55E8">
            <w:pPr>
              <w:pStyle w:val="ListParagraph"/>
              <w:widowControl w:val="0"/>
              <w:numPr>
                <w:ilvl w:val="3"/>
                <w:numId w:val="1"/>
              </w:numPr>
              <w:spacing w:after="0" w:line="240" w:lineRule="auto"/>
              <w:ind w:left="0" w:firstLine="0"/>
              <w:jc w:val="both"/>
              <w:rPr>
                <w:sz w:val="20"/>
                <w:szCs w:val="20"/>
              </w:rPr>
            </w:pPr>
            <w:r>
              <w:rPr>
                <w:sz w:val="20"/>
                <w:szCs w:val="20"/>
              </w:rPr>
              <w:t>Spektrometrų;</w:t>
            </w:r>
          </w:p>
          <w:p w14:paraId="66BEE206" w14:textId="3FBC9C58" w:rsidR="00EC55E8" w:rsidRPr="00802803" w:rsidRDefault="00EC55E8" w:rsidP="00EC55E8">
            <w:pPr>
              <w:pStyle w:val="ListParagraph"/>
              <w:widowControl w:val="0"/>
              <w:numPr>
                <w:ilvl w:val="3"/>
                <w:numId w:val="1"/>
              </w:numPr>
              <w:spacing w:after="0" w:line="240" w:lineRule="auto"/>
              <w:ind w:left="0" w:firstLine="0"/>
              <w:jc w:val="both"/>
              <w:rPr>
                <w:sz w:val="20"/>
                <w:szCs w:val="20"/>
              </w:rPr>
            </w:pPr>
            <w:r w:rsidRPr="00802803">
              <w:rPr>
                <w:sz w:val="20"/>
                <w:szCs w:val="20"/>
              </w:rPr>
              <w:t>Kontrolės sistemą valdančio kompiuterio (Windows 11 operacinė sistema), visų prijungimo kabelių, laidų ir kitų komponentų, būtinų pilnam kontrolės sistemos veikimui užtikrinti.</w:t>
            </w:r>
          </w:p>
          <w:p w14:paraId="74B5E449" w14:textId="59FB3779" w:rsidR="00EC55E8" w:rsidRPr="00802803" w:rsidRDefault="00EC55E8" w:rsidP="00EC55E8">
            <w:pPr>
              <w:pStyle w:val="ListParagraph"/>
              <w:widowControl w:val="0"/>
              <w:numPr>
                <w:ilvl w:val="3"/>
                <w:numId w:val="1"/>
              </w:numPr>
              <w:spacing w:after="0" w:line="240" w:lineRule="auto"/>
              <w:ind w:left="0" w:firstLine="0"/>
              <w:jc w:val="both"/>
              <w:rPr>
                <w:sz w:val="20"/>
                <w:szCs w:val="20"/>
              </w:rPr>
            </w:pPr>
            <w:r w:rsidRPr="00802803">
              <w:rPr>
                <w:sz w:val="20"/>
                <w:szCs w:val="20"/>
              </w:rPr>
              <w:t xml:space="preserve">Programinės įrangos skirtos sluoksnių storio valdymui ir integracijai su esamais </w:t>
            </w:r>
            <w:proofErr w:type="spellStart"/>
            <w:r w:rsidRPr="00802803">
              <w:rPr>
                <w:sz w:val="20"/>
                <w:szCs w:val="20"/>
              </w:rPr>
              <w:t>jonapluoščio</w:t>
            </w:r>
            <w:proofErr w:type="spellEnd"/>
            <w:r w:rsidRPr="00802803">
              <w:rPr>
                <w:sz w:val="20"/>
                <w:szCs w:val="20"/>
              </w:rPr>
              <w:t xml:space="preserve"> dulkinimo sistemos komponentais ir programomis.</w:t>
            </w:r>
          </w:p>
        </w:tc>
        <w:tc>
          <w:tcPr>
            <w:tcW w:w="4562" w:type="dxa"/>
            <w:vAlign w:val="center"/>
          </w:tcPr>
          <w:p w14:paraId="3195A25C"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548265F5"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0103B331" w14:textId="298E4D3C" w:rsidR="00EC55E8" w:rsidRPr="00CB628F" w:rsidRDefault="00EC55E8" w:rsidP="00EC55E8">
            <w:pPr>
              <w:widowControl w:val="0"/>
              <w:jc w:val="center"/>
              <w:rPr>
                <w:sz w:val="20"/>
                <w:szCs w:val="20"/>
                <w:lang w:eastAsia="lt-LT"/>
              </w:rPr>
            </w:pPr>
            <w:r w:rsidRPr="00CB628F">
              <w:rPr>
                <w:i/>
                <w:iCs/>
                <w:color w:val="EE0000"/>
                <w:sz w:val="20"/>
                <w:szCs w:val="20"/>
              </w:rPr>
              <w:t>(Pildo tiekėjas)</w:t>
            </w:r>
          </w:p>
        </w:tc>
        <w:tc>
          <w:tcPr>
            <w:tcW w:w="2693" w:type="dxa"/>
            <w:shd w:val="clear" w:color="auto" w:fill="D9D9D9" w:themeFill="background1" w:themeFillShade="D9"/>
            <w:vAlign w:val="center"/>
          </w:tcPr>
          <w:p w14:paraId="2D4D1347" w14:textId="5335B97B" w:rsidR="00EC55E8" w:rsidRPr="00CB628F" w:rsidRDefault="00EC55E8" w:rsidP="00EC55E8">
            <w:pPr>
              <w:widowControl w:val="0"/>
              <w:jc w:val="center"/>
              <w:rPr>
                <w:sz w:val="20"/>
                <w:szCs w:val="20"/>
                <w:lang w:eastAsia="lt-LT"/>
              </w:rPr>
            </w:pPr>
            <w:r w:rsidRPr="00CB628F">
              <w:rPr>
                <w:sz w:val="20"/>
                <w:szCs w:val="20"/>
                <w:lang w:eastAsia="lt-LT"/>
              </w:rPr>
              <w:t>-</w:t>
            </w:r>
          </w:p>
        </w:tc>
      </w:tr>
      <w:tr w:rsidR="00EC55E8" w:rsidRPr="00802803" w14:paraId="7E08753B" w14:textId="77777777" w:rsidTr="00D018AD">
        <w:trPr>
          <w:jc w:val="center"/>
        </w:trPr>
        <w:tc>
          <w:tcPr>
            <w:tcW w:w="902" w:type="dxa"/>
            <w:shd w:val="clear" w:color="auto" w:fill="D9D9D9" w:themeFill="background1" w:themeFillShade="D9"/>
            <w:vAlign w:val="center"/>
          </w:tcPr>
          <w:p w14:paraId="37E368BA" w14:textId="77777777" w:rsidR="00EC55E8" w:rsidRPr="006D40A8" w:rsidRDefault="00EC55E8" w:rsidP="00FA37E6">
            <w:pPr>
              <w:pStyle w:val="ListParagraph"/>
              <w:widowControl w:val="0"/>
              <w:numPr>
                <w:ilvl w:val="1"/>
                <w:numId w:val="15"/>
              </w:numPr>
              <w:suppressAutoHyphens/>
              <w:spacing w:after="0" w:line="240" w:lineRule="auto"/>
              <w:ind w:left="0" w:firstLine="0"/>
              <w:jc w:val="center"/>
              <w:rPr>
                <w:sz w:val="20"/>
                <w:szCs w:val="20"/>
              </w:rPr>
            </w:pPr>
          </w:p>
        </w:tc>
        <w:tc>
          <w:tcPr>
            <w:tcW w:w="2159" w:type="dxa"/>
            <w:shd w:val="clear" w:color="auto" w:fill="D9D9D9" w:themeFill="background1" w:themeFillShade="D9"/>
            <w:vAlign w:val="center"/>
          </w:tcPr>
          <w:p w14:paraId="2A357D84" w14:textId="1540C487" w:rsidR="00EC55E8" w:rsidRPr="00802803" w:rsidRDefault="00EC55E8" w:rsidP="00EC55E8">
            <w:pPr>
              <w:widowControl w:val="0"/>
              <w:jc w:val="both"/>
              <w:rPr>
                <w:sz w:val="20"/>
                <w:szCs w:val="20"/>
              </w:rPr>
            </w:pPr>
            <w:r>
              <w:rPr>
                <w:sz w:val="20"/>
                <w:szCs w:val="20"/>
              </w:rPr>
              <w:t>Spektrometrų parametrai</w:t>
            </w:r>
          </w:p>
        </w:tc>
        <w:tc>
          <w:tcPr>
            <w:tcW w:w="4879" w:type="dxa"/>
            <w:shd w:val="clear" w:color="auto" w:fill="D9D9D9" w:themeFill="background1" w:themeFillShade="D9"/>
            <w:vAlign w:val="center"/>
          </w:tcPr>
          <w:p w14:paraId="611CF18A" w14:textId="5AE62F93" w:rsidR="00EC55E8" w:rsidRPr="00802803" w:rsidRDefault="00EC55E8" w:rsidP="00307E7A">
            <w:pPr>
              <w:widowControl w:val="0"/>
              <w:jc w:val="both"/>
              <w:rPr>
                <w:sz w:val="20"/>
                <w:szCs w:val="20"/>
              </w:rPr>
            </w:pPr>
            <w:r w:rsidRPr="00D57D8D">
              <w:rPr>
                <w:sz w:val="20"/>
                <w:szCs w:val="20"/>
              </w:rPr>
              <w:t xml:space="preserve">Spektrometrus padengiančius spektrinį ruožą </w:t>
            </w:r>
            <w:r>
              <w:rPr>
                <w:sz w:val="20"/>
                <w:szCs w:val="20"/>
              </w:rPr>
              <w:t>ne mažiau nei</w:t>
            </w:r>
            <w:r w:rsidRPr="00D57D8D">
              <w:rPr>
                <w:sz w:val="20"/>
                <w:szCs w:val="20"/>
              </w:rPr>
              <w:t xml:space="preserve"> nuo 400 iki 2200 </w:t>
            </w:r>
            <w:proofErr w:type="spellStart"/>
            <w:r w:rsidRPr="00D57D8D">
              <w:rPr>
                <w:sz w:val="20"/>
                <w:szCs w:val="20"/>
              </w:rPr>
              <w:t>nm</w:t>
            </w:r>
            <w:proofErr w:type="spellEnd"/>
            <w:r w:rsidRPr="00D57D8D">
              <w:rPr>
                <w:sz w:val="20"/>
                <w:szCs w:val="20"/>
              </w:rPr>
              <w:t xml:space="preserve">, pasižyminčius spektrine skyra (≤2 </w:t>
            </w:r>
            <w:proofErr w:type="spellStart"/>
            <w:r w:rsidRPr="00D57D8D">
              <w:rPr>
                <w:sz w:val="20"/>
                <w:szCs w:val="20"/>
              </w:rPr>
              <w:t>nm</w:t>
            </w:r>
            <w:proofErr w:type="spellEnd"/>
            <w:r w:rsidRPr="00D57D8D">
              <w:rPr>
                <w:sz w:val="20"/>
                <w:szCs w:val="20"/>
              </w:rPr>
              <w:t xml:space="preserve"> regimajame spektriniame ruože; ≤5 </w:t>
            </w:r>
            <w:proofErr w:type="spellStart"/>
            <w:r w:rsidRPr="00D57D8D">
              <w:rPr>
                <w:sz w:val="20"/>
                <w:szCs w:val="20"/>
              </w:rPr>
              <w:t>nm</w:t>
            </w:r>
            <w:proofErr w:type="spellEnd"/>
            <w:r w:rsidRPr="00D57D8D">
              <w:rPr>
                <w:sz w:val="20"/>
                <w:szCs w:val="20"/>
              </w:rPr>
              <w:t xml:space="preserve"> IR spektriniame ruože).</w:t>
            </w:r>
          </w:p>
        </w:tc>
        <w:tc>
          <w:tcPr>
            <w:tcW w:w="4562" w:type="dxa"/>
            <w:vAlign w:val="center"/>
          </w:tcPr>
          <w:p w14:paraId="2BBEF5B7" w14:textId="0BDCE81E" w:rsidR="00EC55E8" w:rsidRPr="00CB628F" w:rsidRDefault="00EC55E8" w:rsidP="00EC55E8">
            <w:pPr>
              <w:jc w:val="center"/>
              <w:rPr>
                <w:rFonts w:eastAsia="Calibri"/>
                <w:i/>
                <w:iCs/>
                <w:sz w:val="20"/>
                <w:szCs w:val="20"/>
              </w:rPr>
            </w:pPr>
            <w:r w:rsidRPr="00CB628F">
              <w:rPr>
                <w:rFonts w:eastAsia="Calibri"/>
                <w:i/>
                <w:iCs/>
                <w:sz w:val="20"/>
                <w:szCs w:val="20"/>
              </w:rPr>
              <w:t>Nurodoma siūlomos prekės parametra</w:t>
            </w:r>
            <w:r w:rsidR="00CA612B">
              <w:rPr>
                <w:rFonts w:eastAsia="Calibri"/>
                <w:i/>
                <w:iCs/>
                <w:sz w:val="20"/>
                <w:szCs w:val="20"/>
              </w:rPr>
              <w:t>i</w:t>
            </w:r>
          </w:p>
          <w:p w14:paraId="2E6B2B01" w14:textId="57E530EA" w:rsidR="00EC55E8" w:rsidRPr="00CB628F" w:rsidRDefault="00EC55E8" w:rsidP="00EC55E8">
            <w:pPr>
              <w:jc w:val="center"/>
              <w:rPr>
                <w:rFonts w:eastAsia="Calibri"/>
                <w:i/>
                <w:iCs/>
                <w:sz w:val="20"/>
                <w:szCs w:val="20"/>
              </w:rPr>
            </w:pPr>
            <w:r w:rsidRPr="00CB628F">
              <w:rPr>
                <w:i/>
                <w:iCs/>
                <w:color w:val="FF0000"/>
                <w:sz w:val="20"/>
                <w:szCs w:val="20"/>
              </w:rPr>
              <w:t>(Pildo tiekėjas)</w:t>
            </w:r>
          </w:p>
        </w:tc>
        <w:tc>
          <w:tcPr>
            <w:tcW w:w="2693" w:type="dxa"/>
            <w:vAlign w:val="center"/>
          </w:tcPr>
          <w:p w14:paraId="7B638D1C" w14:textId="77777777" w:rsidR="00EC55E8" w:rsidRPr="00CB628F" w:rsidRDefault="00EC55E8" w:rsidP="00EC55E8">
            <w:pPr>
              <w:jc w:val="center"/>
              <w:rPr>
                <w:rFonts w:eastAsia="Calibri"/>
                <w:i/>
                <w:iCs/>
                <w:sz w:val="20"/>
                <w:szCs w:val="20"/>
                <w:lang w:eastAsia="en-GB"/>
              </w:rPr>
            </w:pPr>
            <w:r w:rsidRPr="00CB628F">
              <w:rPr>
                <w:rFonts w:eastAsia="Calibri"/>
                <w:i/>
                <w:iCs/>
                <w:sz w:val="20"/>
                <w:szCs w:val="20"/>
                <w:lang w:eastAsia="en-GB"/>
              </w:rPr>
              <w:t>Pasiūlymo dokumentas, kuriame matosi techninį reikalavimą pagrindžianti informacija</w:t>
            </w:r>
          </w:p>
          <w:p w14:paraId="605D801B" w14:textId="35296E5F" w:rsidR="00EC55E8" w:rsidRPr="00CB628F" w:rsidRDefault="00EC55E8" w:rsidP="00EC55E8">
            <w:pPr>
              <w:widowControl w:val="0"/>
              <w:jc w:val="center"/>
              <w:rPr>
                <w:sz w:val="20"/>
                <w:szCs w:val="20"/>
                <w:lang w:eastAsia="lt-LT"/>
              </w:rPr>
            </w:pPr>
            <w:r w:rsidRPr="00CB628F">
              <w:rPr>
                <w:i/>
                <w:iCs/>
                <w:color w:val="FF0000"/>
                <w:sz w:val="20"/>
                <w:szCs w:val="20"/>
              </w:rPr>
              <w:t>(Pildo tiekėjas )</w:t>
            </w:r>
          </w:p>
        </w:tc>
      </w:tr>
      <w:tr w:rsidR="00EC55E8" w:rsidRPr="00802803" w14:paraId="04827659" w14:textId="070C03D3" w:rsidTr="00D018AD">
        <w:trPr>
          <w:jc w:val="center"/>
        </w:trPr>
        <w:tc>
          <w:tcPr>
            <w:tcW w:w="902" w:type="dxa"/>
            <w:shd w:val="clear" w:color="auto" w:fill="D9D9D9" w:themeFill="background1" w:themeFillShade="D9"/>
            <w:vAlign w:val="center"/>
            <w:hideMark/>
          </w:tcPr>
          <w:p w14:paraId="05C345BE" w14:textId="2E92D3A0" w:rsidR="00EC55E8" w:rsidRPr="001A2E02" w:rsidRDefault="00EC55E8" w:rsidP="00FA37E6">
            <w:pPr>
              <w:widowControl w:val="0"/>
              <w:jc w:val="center"/>
              <w:rPr>
                <w:bCs/>
                <w:sz w:val="20"/>
                <w:szCs w:val="20"/>
              </w:rPr>
            </w:pPr>
            <w:r w:rsidRPr="001A2E02">
              <w:rPr>
                <w:bCs/>
                <w:sz w:val="20"/>
                <w:szCs w:val="20"/>
              </w:rPr>
              <w:t>1.</w:t>
            </w:r>
            <w:r w:rsidR="00FA37E6">
              <w:rPr>
                <w:bCs/>
                <w:sz w:val="20"/>
                <w:szCs w:val="20"/>
              </w:rPr>
              <w:t>9.</w:t>
            </w:r>
          </w:p>
        </w:tc>
        <w:tc>
          <w:tcPr>
            <w:tcW w:w="7038" w:type="dxa"/>
            <w:gridSpan w:val="2"/>
            <w:shd w:val="clear" w:color="auto" w:fill="D9D9D9" w:themeFill="background1" w:themeFillShade="D9"/>
            <w:vAlign w:val="center"/>
            <w:hideMark/>
          </w:tcPr>
          <w:p w14:paraId="3E9D632B" w14:textId="46A39072" w:rsidR="00EC55E8" w:rsidRPr="001A2E02" w:rsidRDefault="00EC55E8" w:rsidP="00EC55E8">
            <w:pPr>
              <w:widowControl w:val="0"/>
              <w:jc w:val="both"/>
              <w:rPr>
                <w:bCs/>
                <w:sz w:val="20"/>
                <w:szCs w:val="20"/>
                <w:highlight w:val="yellow"/>
              </w:rPr>
            </w:pPr>
            <w:r w:rsidRPr="001A2E02">
              <w:rPr>
                <w:bCs/>
                <w:sz w:val="20"/>
                <w:szCs w:val="20"/>
              </w:rPr>
              <w:t>Reikalavimai programinei įrangai</w:t>
            </w:r>
          </w:p>
        </w:tc>
        <w:tc>
          <w:tcPr>
            <w:tcW w:w="4562" w:type="dxa"/>
            <w:shd w:val="clear" w:color="auto" w:fill="D9D9D9" w:themeFill="background1" w:themeFillShade="D9"/>
            <w:vAlign w:val="center"/>
          </w:tcPr>
          <w:p w14:paraId="36F2325A" w14:textId="77777777" w:rsidR="00EC55E8" w:rsidRPr="00CB628F" w:rsidRDefault="00EC55E8" w:rsidP="00EC55E8">
            <w:pPr>
              <w:widowControl w:val="0"/>
              <w:jc w:val="center"/>
              <w:rPr>
                <w:b/>
                <w:sz w:val="20"/>
                <w:szCs w:val="20"/>
              </w:rPr>
            </w:pPr>
          </w:p>
        </w:tc>
        <w:tc>
          <w:tcPr>
            <w:tcW w:w="2693" w:type="dxa"/>
            <w:shd w:val="clear" w:color="auto" w:fill="D9D9D9" w:themeFill="background1" w:themeFillShade="D9"/>
            <w:vAlign w:val="center"/>
          </w:tcPr>
          <w:p w14:paraId="72FB5EB6" w14:textId="77777777" w:rsidR="00EC55E8" w:rsidRPr="00CB628F" w:rsidRDefault="00EC55E8" w:rsidP="00EC55E8">
            <w:pPr>
              <w:widowControl w:val="0"/>
              <w:jc w:val="center"/>
              <w:rPr>
                <w:b/>
                <w:sz w:val="20"/>
                <w:szCs w:val="20"/>
              </w:rPr>
            </w:pPr>
          </w:p>
        </w:tc>
      </w:tr>
      <w:tr w:rsidR="00EC55E8" w:rsidRPr="00802803" w14:paraId="105C04A4" w14:textId="66FE64EE" w:rsidTr="00D018AD">
        <w:trPr>
          <w:trHeight w:val="500"/>
          <w:jc w:val="center"/>
        </w:trPr>
        <w:tc>
          <w:tcPr>
            <w:tcW w:w="902" w:type="dxa"/>
            <w:shd w:val="clear" w:color="auto" w:fill="D9D9D9" w:themeFill="background1" w:themeFillShade="D9"/>
            <w:vAlign w:val="center"/>
          </w:tcPr>
          <w:p w14:paraId="1C02EB08" w14:textId="72EA17A7" w:rsidR="00EC55E8" w:rsidRPr="00802803" w:rsidRDefault="001A2E02" w:rsidP="00FA37E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rPr>
            </w:pPr>
            <w:r>
              <w:rPr>
                <w:sz w:val="20"/>
                <w:szCs w:val="20"/>
              </w:rPr>
              <w:t>1.</w:t>
            </w:r>
            <w:r w:rsidR="00FA37E6">
              <w:rPr>
                <w:sz w:val="20"/>
                <w:szCs w:val="20"/>
              </w:rPr>
              <w:t>9</w:t>
            </w:r>
            <w:r>
              <w:rPr>
                <w:sz w:val="20"/>
                <w:szCs w:val="20"/>
              </w:rPr>
              <w:t>.1.</w:t>
            </w:r>
          </w:p>
        </w:tc>
        <w:tc>
          <w:tcPr>
            <w:tcW w:w="2159" w:type="dxa"/>
            <w:shd w:val="clear" w:color="auto" w:fill="D9D9D9" w:themeFill="background1" w:themeFillShade="D9"/>
            <w:vAlign w:val="center"/>
            <w:hideMark/>
          </w:tcPr>
          <w:p w14:paraId="36FF5C50" w14:textId="50177916" w:rsidR="00EC55E8" w:rsidRPr="00802803" w:rsidRDefault="00EC55E8" w:rsidP="00734DFC">
            <w:pPr>
              <w:widowControl w:val="0"/>
              <w:jc w:val="both"/>
              <w:rPr>
                <w:sz w:val="20"/>
                <w:szCs w:val="20"/>
              </w:rPr>
            </w:pPr>
            <w:r w:rsidRPr="00802803">
              <w:rPr>
                <w:sz w:val="20"/>
                <w:szCs w:val="20"/>
              </w:rPr>
              <w:t>Daugiasluoksnių dangų parametrų skaičiavimo modelis</w:t>
            </w:r>
          </w:p>
        </w:tc>
        <w:tc>
          <w:tcPr>
            <w:tcW w:w="4879" w:type="dxa"/>
            <w:shd w:val="clear" w:color="auto" w:fill="D9D9D9" w:themeFill="background1" w:themeFillShade="D9"/>
            <w:vAlign w:val="center"/>
            <w:hideMark/>
          </w:tcPr>
          <w:p w14:paraId="7D852AB2" w14:textId="2A63A8D6" w:rsidR="00EC55E8" w:rsidRPr="00802803" w:rsidRDefault="00EC55E8" w:rsidP="00734DFC">
            <w:pPr>
              <w:widowControl w:val="0"/>
              <w:jc w:val="both"/>
              <w:rPr>
                <w:sz w:val="20"/>
                <w:szCs w:val="20"/>
              </w:rPr>
            </w:pPr>
            <w:proofErr w:type="spellStart"/>
            <w:r w:rsidRPr="00802803">
              <w:rPr>
                <w:sz w:val="20"/>
                <w:szCs w:val="20"/>
              </w:rPr>
              <w:t>Abeles</w:t>
            </w:r>
            <w:proofErr w:type="spellEnd"/>
            <w:r w:rsidRPr="00802803">
              <w:rPr>
                <w:sz w:val="20"/>
                <w:szCs w:val="20"/>
              </w:rPr>
              <w:t xml:space="preserve"> matricų principu pagrįstas arba analogiškas skaičiavimo algoritmas užtikrinantis tikslų auginamų sluoksnių pralaidumo koeficiento skaičiavimą.</w:t>
            </w:r>
          </w:p>
        </w:tc>
        <w:tc>
          <w:tcPr>
            <w:tcW w:w="4562" w:type="dxa"/>
            <w:vAlign w:val="center"/>
          </w:tcPr>
          <w:p w14:paraId="4831A119" w14:textId="77777777" w:rsidR="00EC55E8" w:rsidRPr="00CB628F" w:rsidRDefault="00EC55E8" w:rsidP="00EC55E8">
            <w:pPr>
              <w:jc w:val="center"/>
              <w:rPr>
                <w:rFonts w:eastAsia="Calibri"/>
                <w:i/>
                <w:iCs/>
                <w:sz w:val="20"/>
                <w:szCs w:val="20"/>
              </w:rPr>
            </w:pPr>
            <w:r w:rsidRPr="00CB628F">
              <w:rPr>
                <w:rFonts w:eastAsia="Calibri"/>
                <w:i/>
                <w:iCs/>
                <w:sz w:val="20"/>
                <w:szCs w:val="20"/>
              </w:rPr>
              <w:t>Nurodoma siūlomos prekės parametras</w:t>
            </w:r>
          </w:p>
          <w:p w14:paraId="78C3F35C" w14:textId="32FE1C41" w:rsidR="00EC55E8" w:rsidRPr="00CB628F" w:rsidRDefault="00EC55E8" w:rsidP="00EC55E8">
            <w:pPr>
              <w:widowControl w:val="0"/>
              <w:jc w:val="center"/>
              <w:rPr>
                <w:sz w:val="20"/>
                <w:szCs w:val="20"/>
              </w:rPr>
            </w:pPr>
            <w:r w:rsidRPr="00CB628F">
              <w:rPr>
                <w:i/>
                <w:iCs/>
                <w:color w:val="FF0000"/>
                <w:sz w:val="20"/>
                <w:szCs w:val="20"/>
              </w:rPr>
              <w:t>(Pildo tiekėjas)</w:t>
            </w:r>
          </w:p>
        </w:tc>
        <w:tc>
          <w:tcPr>
            <w:tcW w:w="2693" w:type="dxa"/>
            <w:vAlign w:val="center"/>
          </w:tcPr>
          <w:p w14:paraId="236DB8EA" w14:textId="77777777" w:rsidR="00CA612B" w:rsidRPr="00CB628F" w:rsidRDefault="00CA612B" w:rsidP="00CA612B">
            <w:pPr>
              <w:jc w:val="center"/>
              <w:rPr>
                <w:rFonts w:eastAsia="Calibri"/>
                <w:i/>
                <w:iCs/>
                <w:sz w:val="20"/>
                <w:szCs w:val="20"/>
                <w:lang w:eastAsia="en-GB"/>
              </w:rPr>
            </w:pPr>
            <w:r w:rsidRPr="00CB628F">
              <w:rPr>
                <w:rFonts w:eastAsia="Calibri"/>
                <w:i/>
                <w:iCs/>
                <w:sz w:val="20"/>
                <w:szCs w:val="20"/>
                <w:lang w:eastAsia="en-GB"/>
              </w:rPr>
              <w:t>Pasiūlymo dokumentas, kuriame matosi techninį reikalavimą pagrindžianti informacija</w:t>
            </w:r>
          </w:p>
          <w:p w14:paraId="4872E364" w14:textId="435BA028" w:rsidR="00EC55E8" w:rsidRPr="00CB628F" w:rsidRDefault="00CA612B" w:rsidP="00CA612B">
            <w:pPr>
              <w:widowControl w:val="0"/>
              <w:jc w:val="center"/>
              <w:rPr>
                <w:sz w:val="20"/>
                <w:szCs w:val="20"/>
              </w:rPr>
            </w:pPr>
            <w:r w:rsidRPr="00CB628F">
              <w:rPr>
                <w:i/>
                <w:iCs/>
                <w:color w:val="FF0000"/>
                <w:sz w:val="20"/>
                <w:szCs w:val="20"/>
              </w:rPr>
              <w:t>(Pildo tiekėjas )</w:t>
            </w:r>
          </w:p>
        </w:tc>
      </w:tr>
      <w:tr w:rsidR="00EC55E8" w:rsidRPr="00802803" w14:paraId="260102D0" w14:textId="44FCFB30" w:rsidTr="00CA612B">
        <w:trPr>
          <w:trHeight w:val="500"/>
          <w:jc w:val="center"/>
        </w:trPr>
        <w:tc>
          <w:tcPr>
            <w:tcW w:w="902" w:type="dxa"/>
            <w:shd w:val="clear" w:color="auto" w:fill="D9D9D9" w:themeFill="background1" w:themeFillShade="D9"/>
            <w:vAlign w:val="center"/>
          </w:tcPr>
          <w:p w14:paraId="7DABE887" w14:textId="53A38E95" w:rsidR="00EC55E8" w:rsidRPr="00802803" w:rsidRDefault="001A2E02" w:rsidP="00FA37E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sz w:val="20"/>
                <w:szCs w:val="20"/>
              </w:rPr>
            </w:pPr>
            <w:r>
              <w:rPr>
                <w:sz w:val="20"/>
                <w:szCs w:val="20"/>
              </w:rPr>
              <w:t>1.</w:t>
            </w:r>
            <w:r w:rsidR="00FA37E6">
              <w:rPr>
                <w:sz w:val="20"/>
                <w:szCs w:val="20"/>
              </w:rPr>
              <w:t>9</w:t>
            </w:r>
            <w:r>
              <w:rPr>
                <w:sz w:val="20"/>
                <w:szCs w:val="20"/>
              </w:rPr>
              <w:t>.2.</w:t>
            </w:r>
          </w:p>
        </w:tc>
        <w:tc>
          <w:tcPr>
            <w:tcW w:w="2159" w:type="dxa"/>
            <w:shd w:val="clear" w:color="auto" w:fill="D9D9D9" w:themeFill="background1" w:themeFillShade="D9"/>
            <w:vAlign w:val="center"/>
          </w:tcPr>
          <w:p w14:paraId="47048B0A" w14:textId="62E5695E" w:rsidR="00EC55E8" w:rsidRPr="00802803" w:rsidRDefault="00EC55E8" w:rsidP="00734DFC">
            <w:pPr>
              <w:widowControl w:val="0"/>
              <w:jc w:val="both"/>
              <w:rPr>
                <w:sz w:val="20"/>
                <w:szCs w:val="20"/>
              </w:rPr>
            </w:pPr>
            <w:r w:rsidRPr="00802803">
              <w:rPr>
                <w:sz w:val="20"/>
                <w:szCs w:val="20"/>
              </w:rPr>
              <w:t>Programos veikimo sparta</w:t>
            </w:r>
          </w:p>
        </w:tc>
        <w:tc>
          <w:tcPr>
            <w:tcW w:w="4879" w:type="dxa"/>
            <w:shd w:val="clear" w:color="auto" w:fill="D9D9D9" w:themeFill="background1" w:themeFillShade="D9"/>
            <w:vAlign w:val="center"/>
          </w:tcPr>
          <w:p w14:paraId="0B20CEDB" w14:textId="77777777" w:rsidR="00EC55E8" w:rsidRPr="00802803" w:rsidRDefault="00EC55E8" w:rsidP="00734DFC">
            <w:pPr>
              <w:widowControl w:val="0"/>
              <w:jc w:val="both"/>
              <w:rPr>
                <w:sz w:val="20"/>
                <w:szCs w:val="20"/>
              </w:rPr>
            </w:pPr>
            <w:r w:rsidRPr="00802803">
              <w:rPr>
                <w:sz w:val="20"/>
                <w:szCs w:val="20"/>
              </w:rPr>
              <w:t>Pralaidumo charakteristikos skaičiavimo sparta turi būti pakankama, kad esamą daugiasluoksnės dangos storį atitinkantis spektras būtų apskaičiuotas esamu laiku ir atvaizduotas tuo pačiu metu su išmatuotu spektru.</w:t>
            </w:r>
          </w:p>
          <w:p w14:paraId="1456CC30" w14:textId="6190EC44" w:rsidR="00EC55E8" w:rsidRPr="00802803" w:rsidRDefault="00EC55E8" w:rsidP="00734DFC">
            <w:pPr>
              <w:widowControl w:val="0"/>
              <w:jc w:val="both"/>
              <w:rPr>
                <w:sz w:val="20"/>
                <w:szCs w:val="20"/>
              </w:rPr>
            </w:pPr>
            <w:r w:rsidRPr="00802803">
              <w:rPr>
                <w:sz w:val="20"/>
                <w:szCs w:val="20"/>
              </w:rPr>
              <w:t>Trukmė tarp skirtingų išmatuotų ir teoriškai įvertintų spektrų atvaizdavimo iteracijų turėtų neviršyti 5 s. jei to neapriboja padėklų laikiklio sukimosi greitis.</w:t>
            </w:r>
          </w:p>
        </w:tc>
        <w:tc>
          <w:tcPr>
            <w:tcW w:w="4562" w:type="dxa"/>
            <w:vAlign w:val="center"/>
          </w:tcPr>
          <w:p w14:paraId="7107196B"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38670AAB"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60E400D6" w14:textId="64111211" w:rsidR="00EC55E8" w:rsidRPr="00CB628F" w:rsidRDefault="00EC55E8" w:rsidP="00EC55E8">
            <w:pPr>
              <w:widowControl w:val="0"/>
              <w:jc w:val="center"/>
              <w:rPr>
                <w:sz w:val="20"/>
                <w:szCs w:val="20"/>
              </w:rPr>
            </w:pPr>
            <w:r w:rsidRPr="00CB628F">
              <w:rPr>
                <w:i/>
                <w:iCs/>
                <w:color w:val="EE0000"/>
                <w:sz w:val="20"/>
                <w:szCs w:val="20"/>
              </w:rPr>
              <w:t>(Pildo tiekėjas)</w:t>
            </w:r>
          </w:p>
        </w:tc>
        <w:tc>
          <w:tcPr>
            <w:tcW w:w="2693" w:type="dxa"/>
            <w:shd w:val="clear" w:color="auto" w:fill="D9D9D9" w:themeFill="background1" w:themeFillShade="D9"/>
            <w:vAlign w:val="center"/>
          </w:tcPr>
          <w:p w14:paraId="383D430B" w14:textId="2B4F21B5" w:rsidR="00EC55E8" w:rsidRPr="00CB628F" w:rsidRDefault="00CA612B" w:rsidP="00EC55E8">
            <w:pPr>
              <w:widowControl w:val="0"/>
              <w:jc w:val="center"/>
              <w:rPr>
                <w:sz w:val="20"/>
                <w:szCs w:val="20"/>
              </w:rPr>
            </w:pPr>
            <w:r>
              <w:rPr>
                <w:sz w:val="20"/>
                <w:szCs w:val="20"/>
              </w:rPr>
              <w:t>-</w:t>
            </w:r>
          </w:p>
        </w:tc>
      </w:tr>
      <w:tr w:rsidR="00EC55E8" w:rsidRPr="00802803" w14:paraId="4F30B393" w14:textId="2FE83670" w:rsidTr="00D018AD">
        <w:trPr>
          <w:jc w:val="center"/>
        </w:trPr>
        <w:tc>
          <w:tcPr>
            <w:tcW w:w="902" w:type="dxa"/>
            <w:shd w:val="clear" w:color="auto" w:fill="D9D9D9" w:themeFill="background1" w:themeFillShade="D9"/>
            <w:vAlign w:val="center"/>
          </w:tcPr>
          <w:p w14:paraId="43BD8011" w14:textId="0CF07262" w:rsidR="00EC55E8" w:rsidRPr="00D31AE6" w:rsidRDefault="001A2E02" w:rsidP="00FA37E6">
            <w:pPr>
              <w:widowControl w:val="0"/>
              <w:rPr>
                <w:bCs/>
                <w:sz w:val="20"/>
                <w:szCs w:val="20"/>
              </w:rPr>
            </w:pPr>
            <w:r>
              <w:rPr>
                <w:bCs/>
                <w:sz w:val="20"/>
                <w:szCs w:val="20"/>
              </w:rPr>
              <w:t>1.</w:t>
            </w:r>
            <w:r w:rsidR="00FA37E6">
              <w:rPr>
                <w:bCs/>
                <w:sz w:val="20"/>
                <w:szCs w:val="20"/>
              </w:rPr>
              <w:t>9</w:t>
            </w:r>
            <w:r>
              <w:rPr>
                <w:bCs/>
                <w:sz w:val="20"/>
                <w:szCs w:val="20"/>
              </w:rPr>
              <w:t>.3.</w:t>
            </w:r>
          </w:p>
        </w:tc>
        <w:tc>
          <w:tcPr>
            <w:tcW w:w="2159" w:type="dxa"/>
            <w:shd w:val="clear" w:color="auto" w:fill="D9D9D9" w:themeFill="background1" w:themeFillShade="D9"/>
            <w:vAlign w:val="center"/>
          </w:tcPr>
          <w:p w14:paraId="57E6DDD9" w14:textId="64A842F4" w:rsidR="00EC55E8" w:rsidRPr="00802803" w:rsidRDefault="00EC55E8" w:rsidP="00734DFC">
            <w:pPr>
              <w:widowControl w:val="0"/>
              <w:jc w:val="both"/>
              <w:rPr>
                <w:bCs/>
                <w:sz w:val="20"/>
                <w:szCs w:val="20"/>
              </w:rPr>
            </w:pPr>
            <w:r w:rsidRPr="00802803">
              <w:rPr>
                <w:bCs/>
                <w:sz w:val="20"/>
                <w:szCs w:val="20"/>
              </w:rPr>
              <w:t>Vartotojui pateikiama informacija</w:t>
            </w:r>
          </w:p>
        </w:tc>
        <w:tc>
          <w:tcPr>
            <w:tcW w:w="4879" w:type="dxa"/>
            <w:shd w:val="clear" w:color="auto" w:fill="D9D9D9" w:themeFill="background1" w:themeFillShade="D9"/>
            <w:vAlign w:val="center"/>
          </w:tcPr>
          <w:p w14:paraId="06346DD2" w14:textId="77777777" w:rsidR="00EC55E8" w:rsidRPr="00802803" w:rsidRDefault="00EC55E8" w:rsidP="00734DFC">
            <w:pPr>
              <w:widowControl w:val="0"/>
              <w:jc w:val="both"/>
              <w:rPr>
                <w:bCs/>
                <w:sz w:val="20"/>
                <w:szCs w:val="20"/>
              </w:rPr>
            </w:pPr>
            <w:r w:rsidRPr="00802803">
              <w:rPr>
                <w:bCs/>
                <w:sz w:val="20"/>
                <w:szCs w:val="20"/>
              </w:rPr>
              <w:t>Programiniame lange vartotojas turi matyti</w:t>
            </w:r>
          </w:p>
          <w:p w14:paraId="59F48F1A" w14:textId="79028AB6" w:rsidR="00EC55E8" w:rsidRPr="00802803" w:rsidRDefault="00EC55E8" w:rsidP="00734DFC">
            <w:pPr>
              <w:pStyle w:val="ListParagraph"/>
              <w:widowControl w:val="0"/>
              <w:numPr>
                <w:ilvl w:val="0"/>
                <w:numId w:val="7"/>
              </w:numPr>
              <w:spacing w:after="0" w:line="240" w:lineRule="auto"/>
              <w:ind w:left="0" w:firstLine="0"/>
              <w:jc w:val="both"/>
              <w:rPr>
                <w:bCs/>
                <w:sz w:val="20"/>
                <w:szCs w:val="20"/>
              </w:rPr>
            </w:pPr>
            <w:proofErr w:type="spellStart"/>
            <w:r w:rsidRPr="00802803">
              <w:rPr>
                <w:bCs/>
                <w:sz w:val="20"/>
                <w:szCs w:val="20"/>
              </w:rPr>
              <w:t>in-situ</w:t>
            </w:r>
            <w:proofErr w:type="spellEnd"/>
            <w:r w:rsidRPr="00802803">
              <w:rPr>
                <w:bCs/>
                <w:sz w:val="20"/>
                <w:szCs w:val="20"/>
              </w:rPr>
              <w:t xml:space="preserve"> matuojamą ir teoriškai įvertintą spektrus (grafiką),</w:t>
            </w:r>
          </w:p>
          <w:p w14:paraId="266D1D0A" w14:textId="77777777" w:rsidR="00EC55E8" w:rsidRPr="00802803" w:rsidRDefault="00EC55E8" w:rsidP="00734DFC">
            <w:pPr>
              <w:pStyle w:val="ListParagraph"/>
              <w:widowControl w:val="0"/>
              <w:numPr>
                <w:ilvl w:val="0"/>
                <w:numId w:val="7"/>
              </w:numPr>
              <w:spacing w:after="0" w:line="240" w:lineRule="auto"/>
              <w:ind w:left="0" w:firstLine="0"/>
              <w:jc w:val="both"/>
              <w:rPr>
                <w:bCs/>
                <w:sz w:val="20"/>
                <w:szCs w:val="20"/>
              </w:rPr>
            </w:pPr>
            <w:r w:rsidRPr="00802803">
              <w:rPr>
                <w:bCs/>
                <w:sz w:val="20"/>
                <w:szCs w:val="20"/>
              </w:rPr>
              <w:t>dengiamos daugiasluoksnės dangos sluoksnius,</w:t>
            </w:r>
          </w:p>
          <w:p w14:paraId="72DFF0AE" w14:textId="77777777" w:rsidR="00EC55E8" w:rsidRPr="00802803" w:rsidRDefault="00EC55E8" w:rsidP="00734DFC">
            <w:pPr>
              <w:pStyle w:val="ListParagraph"/>
              <w:widowControl w:val="0"/>
              <w:numPr>
                <w:ilvl w:val="0"/>
                <w:numId w:val="7"/>
              </w:numPr>
              <w:spacing w:after="0" w:line="240" w:lineRule="auto"/>
              <w:ind w:left="0" w:firstLine="0"/>
              <w:jc w:val="both"/>
              <w:rPr>
                <w:bCs/>
                <w:sz w:val="20"/>
                <w:szCs w:val="20"/>
              </w:rPr>
            </w:pPr>
            <w:r w:rsidRPr="00802803">
              <w:rPr>
                <w:bCs/>
                <w:sz w:val="20"/>
                <w:szCs w:val="20"/>
              </w:rPr>
              <w:lastRenderedPageBreak/>
              <w:t>naudojamų medžiagų ir jų lūžio rodiklio informaciją</w:t>
            </w:r>
          </w:p>
          <w:p w14:paraId="4ED9A739" w14:textId="13B671FE" w:rsidR="00EC55E8" w:rsidRPr="00802803" w:rsidRDefault="00EC55E8" w:rsidP="00734DFC">
            <w:pPr>
              <w:pStyle w:val="ListParagraph"/>
              <w:widowControl w:val="0"/>
              <w:numPr>
                <w:ilvl w:val="0"/>
                <w:numId w:val="7"/>
              </w:numPr>
              <w:spacing w:after="0" w:line="240" w:lineRule="auto"/>
              <w:ind w:left="0" w:firstLine="0"/>
              <w:jc w:val="both"/>
              <w:rPr>
                <w:bCs/>
                <w:sz w:val="20"/>
                <w:szCs w:val="20"/>
              </w:rPr>
            </w:pPr>
            <w:r w:rsidRPr="00802803">
              <w:rPr>
                <w:bCs/>
                <w:sz w:val="20"/>
                <w:szCs w:val="20"/>
              </w:rPr>
              <w:t>sluoksnio dengimo greitį</w:t>
            </w:r>
          </w:p>
        </w:tc>
        <w:tc>
          <w:tcPr>
            <w:tcW w:w="4562" w:type="dxa"/>
            <w:vAlign w:val="center"/>
          </w:tcPr>
          <w:p w14:paraId="2ACA2F49" w14:textId="77777777" w:rsidR="00EC55E8" w:rsidRPr="00CB628F" w:rsidRDefault="00EC55E8" w:rsidP="00EC55E8">
            <w:pPr>
              <w:jc w:val="center"/>
              <w:rPr>
                <w:rFonts w:eastAsia="Calibri"/>
                <w:i/>
                <w:iCs/>
                <w:sz w:val="20"/>
                <w:szCs w:val="20"/>
              </w:rPr>
            </w:pPr>
            <w:r w:rsidRPr="00CB628F">
              <w:rPr>
                <w:rFonts w:eastAsia="Calibri"/>
                <w:i/>
                <w:iCs/>
                <w:sz w:val="20"/>
                <w:szCs w:val="20"/>
              </w:rPr>
              <w:lastRenderedPageBreak/>
              <w:t>Įrašoma</w:t>
            </w:r>
          </w:p>
          <w:p w14:paraId="2984BBB8"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0EF103EF" w14:textId="64223E29" w:rsidR="00EC55E8" w:rsidRPr="00CB628F" w:rsidRDefault="00EC55E8" w:rsidP="00EC55E8">
            <w:pPr>
              <w:widowControl w:val="0"/>
              <w:jc w:val="center"/>
              <w:rPr>
                <w:bCs/>
                <w:sz w:val="20"/>
                <w:szCs w:val="20"/>
              </w:rPr>
            </w:pPr>
            <w:r w:rsidRPr="00CB628F">
              <w:rPr>
                <w:i/>
                <w:iCs/>
                <w:color w:val="EE0000"/>
                <w:sz w:val="20"/>
                <w:szCs w:val="20"/>
              </w:rPr>
              <w:t>(Pildo tiekėjas)</w:t>
            </w:r>
          </w:p>
        </w:tc>
        <w:tc>
          <w:tcPr>
            <w:tcW w:w="2693" w:type="dxa"/>
            <w:shd w:val="clear" w:color="auto" w:fill="D9D9D9" w:themeFill="background1" w:themeFillShade="D9"/>
            <w:vAlign w:val="center"/>
          </w:tcPr>
          <w:p w14:paraId="7A7D30F0" w14:textId="52BF91AA" w:rsidR="00EC55E8" w:rsidRPr="00CB628F" w:rsidRDefault="00EC55E8" w:rsidP="00EC55E8">
            <w:pPr>
              <w:widowControl w:val="0"/>
              <w:jc w:val="center"/>
              <w:rPr>
                <w:bCs/>
                <w:sz w:val="20"/>
                <w:szCs w:val="20"/>
              </w:rPr>
            </w:pPr>
            <w:r w:rsidRPr="00CB628F">
              <w:rPr>
                <w:sz w:val="20"/>
                <w:szCs w:val="20"/>
                <w:lang w:eastAsia="lt-LT"/>
              </w:rPr>
              <w:t>-</w:t>
            </w:r>
          </w:p>
        </w:tc>
      </w:tr>
      <w:tr w:rsidR="00EC55E8" w:rsidRPr="00802803" w14:paraId="76ADA775" w14:textId="6A528BCD" w:rsidTr="00D018AD">
        <w:trPr>
          <w:jc w:val="center"/>
        </w:trPr>
        <w:tc>
          <w:tcPr>
            <w:tcW w:w="902" w:type="dxa"/>
            <w:shd w:val="clear" w:color="auto" w:fill="D9D9D9" w:themeFill="background1" w:themeFillShade="D9"/>
            <w:vAlign w:val="center"/>
          </w:tcPr>
          <w:p w14:paraId="5985FF11" w14:textId="36CE2A30" w:rsidR="00EC55E8" w:rsidRPr="00802803" w:rsidRDefault="001A2E02" w:rsidP="00FA37E6">
            <w:pPr>
              <w:pStyle w:val="ListParagraph"/>
              <w:widowControl w:val="0"/>
              <w:spacing w:after="0" w:line="240" w:lineRule="auto"/>
              <w:ind w:left="0"/>
              <w:rPr>
                <w:bCs/>
                <w:sz w:val="20"/>
                <w:szCs w:val="20"/>
              </w:rPr>
            </w:pPr>
            <w:r>
              <w:rPr>
                <w:bCs/>
                <w:sz w:val="20"/>
                <w:szCs w:val="20"/>
              </w:rPr>
              <w:t>1.</w:t>
            </w:r>
            <w:r w:rsidR="00FA37E6">
              <w:rPr>
                <w:bCs/>
                <w:sz w:val="20"/>
                <w:szCs w:val="20"/>
              </w:rPr>
              <w:t>9</w:t>
            </w:r>
            <w:r>
              <w:rPr>
                <w:bCs/>
                <w:sz w:val="20"/>
                <w:szCs w:val="20"/>
              </w:rPr>
              <w:t>.</w:t>
            </w:r>
            <w:r w:rsidR="00FA37E6">
              <w:rPr>
                <w:bCs/>
                <w:sz w:val="20"/>
                <w:szCs w:val="20"/>
              </w:rPr>
              <w:t>4</w:t>
            </w:r>
            <w:r>
              <w:rPr>
                <w:bCs/>
                <w:sz w:val="20"/>
                <w:szCs w:val="20"/>
              </w:rPr>
              <w:t>.</w:t>
            </w:r>
          </w:p>
        </w:tc>
        <w:tc>
          <w:tcPr>
            <w:tcW w:w="2159" w:type="dxa"/>
            <w:shd w:val="clear" w:color="auto" w:fill="D9D9D9" w:themeFill="background1" w:themeFillShade="D9"/>
            <w:vAlign w:val="center"/>
          </w:tcPr>
          <w:p w14:paraId="04970892" w14:textId="105807D5" w:rsidR="00EC55E8" w:rsidRPr="00802803" w:rsidRDefault="00EC55E8" w:rsidP="00EC55E8">
            <w:pPr>
              <w:widowControl w:val="0"/>
              <w:jc w:val="both"/>
              <w:rPr>
                <w:bCs/>
                <w:sz w:val="20"/>
                <w:szCs w:val="20"/>
              </w:rPr>
            </w:pPr>
            <w:r w:rsidRPr="00802803">
              <w:rPr>
                <w:bCs/>
                <w:sz w:val="20"/>
                <w:szCs w:val="20"/>
              </w:rPr>
              <w:t>Dangos struktūros importavimas</w:t>
            </w:r>
          </w:p>
        </w:tc>
        <w:tc>
          <w:tcPr>
            <w:tcW w:w="4879" w:type="dxa"/>
            <w:shd w:val="clear" w:color="auto" w:fill="D9D9D9" w:themeFill="background1" w:themeFillShade="D9"/>
            <w:vAlign w:val="center"/>
          </w:tcPr>
          <w:p w14:paraId="313070E7" w14:textId="4A108A4A" w:rsidR="00EC55E8" w:rsidRPr="00802803" w:rsidRDefault="00EC55E8" w:rsidP="00EC55E8">
            <w:pPr>
              <w:widowControl w:val="0"/>
              <w:jc w:val="both"/>
              <w:rPr>
                <w:bCs/>
                <w:sz w:val="20"/>
                <w:szCs w:val="20"/>
              </w:rPr>
            </w:pPr>
            <w:r w:rsidRPr="00802803">
              <w:rPr>
                <w:bCs/>
                <w:sz w:val="20"/>
                <w:szCs w:val="20"/>
              </w:rPr>
              <w:t>Turi būti užtikrinta galimybė importuoti dizaino struktūrą iš kompiuteryje išsaugotos bylos (*.</w:t>
            </w:r>
            <w:proofErr w:type="spellStart"/>
            <w:r w:rsidRPr="00802803">
              <w:rPr>
                <w:bCs/>
                <w:sz w:val="20"/>
                <w:szCs w:val="20"/>
              </w:rPr>
              <w:t>dsg</w:t>
            </w:r>
            <w:proofErr w:type="spellEnd"/>
            <w:r w:rsidRPr="00802803">
              <w:rPr>
                <w:bCs/>
                <w:sz w:val="20"/>
                <w:szCs w:val="20"/>
              </w:rPr>
              <w:t xml:space="preserve"> formatu), įskaitant sluoksnių storių ir lūžio rodiklių vertes.</w:t>
            </w:r>
          </w:p>
        </w:tc>
        <w:tc>
          <w:tcPr>
            <w:tcW w:w="4562" w:type="dxa"/>
            <w:vAlign w:val="center"/>
          </w:tcPr>
          <w:p w14:paraId="52AE2F89"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7F627D85"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2A6819AC" w14:textId="007666F5" w:rsidR="00EC55E8" w:rsidRPr="00CB628F" w:rsidRDefault="00EC55E8" w:rsidP="00EC55E8">
            <w:pPr>
              <w:widowControl w:val="0"/>
              <w:jc w:val="center"/>
              <w:rPr>
                <w:bCs/>
                <w:sz w:val="20"/>
                <w:szCs w:val="20"/>
              </w:rPr>
            </w:pPr>
            <w:r w:rsidRPr="00CB628F">
              <w:rPr>
                <w:i/>
                <w:iCs/>
                <w:color w:val="EE0000"/>
                <w:sz w:val="20"/>
                <w:szCs w:val="20"/>
              </w:rPr>
              <w:t>(Pildo tiekėjas)</w:t>
            </w:r>
          </w:p>
        </w:tc>
        <w:tc>
          <w:tcPr>
            <w:tcW w:w="2693" w:type="dxa"/>
            <w:shd w:val="clear" w:color="auto" w:fill="D9D9D9" w:themeFill="background1" w:themeFillShade="D9"/>
            <w:vAlign w:val="center"/>
          </w:tcPr>
          <w:p w14:paraId="7BCA24F1" w14:textId="411A294C" w:rsidR="00EC55E8" w:rsidRPr="00CB628F" w:rsidRDefault="00EC55E8" w:rsidP="00EC55E8">
            <w:pPr>
              <w:widowControl w:val="0"/>
              <w:jc w:val="center"/>
              <w:rPr>
                <w:bCs/>
                <w:sz w:val="20"/>
                <w:szCs w:val="20"/>
              </w:rPr>
            </w:pPr>
            <w:r w:rsidRPr="00CB628F">
              <w:rPr>
                <w:sz w:val="20"/>
                <w:szCs w:val="20"/>
                <w:lang w:eastAsia="lt-LT"/>
              </w:rPr>
              <w:t>-</w:t>
            </w:r>
          </w:p>
        </w:tc>
      </w:tr>
      <w:tr w:rsidR="00EC55E8" w:rsidRPr="00802803" w14:paraId="635E14E2" w14:textId="26E642D3" w:rsidTr="00D018AD">
        <w:trPr>
          <w:jc w:val="center"/>
        </w:trPr>
        <w:tc>
          <w:tcPr>
            <w:tcW w:w="902" w:type="dxa"/>
            <w:shd w:val="clear" w:color="auto" w:fill="D9D9D9" w:themeFill="background1" w:themeFillShade="D9"/>
            <w:vAlign w:val="center"/>
          </w:tcPr>
          <w:p w14:paraId="18762BE1" w14:textId="0F17ED2E" w:rsidR="00EC55E8" w:rsidRPr="00802803" w:rsidRDefault="001A2E02" w:rsidP="00FA37E6">
            <w:pPr>
              <w:pStyle w:val="ListParagraph"/>
              <w:widowControl w:val="0"/>
              <w:spacing w:after="0" w:line="240" w:lineRule="auto"/>
              <w:ind w:left="0"/>
              <w:rPr>
                <w:bCs/>
                <w:sz w:val="20"/>
                <w:szCs w:val="20"/>
              </w:rPr>
            </w:pPr>
            <w:r>
              <w:rPr>
                <w:bCs/>
                <w:sz w:val="20"/>
                <w:szCs w:val="20"/>
              </w:rPr>
              <w:t>1.</w:t>
            </w:r>
            <w:r w:rsidR="00FA37E6">
              <w:rPr>
                <w:bCs/>
                <w:sz w:val="20"/>
                <w:szCs w:val="20"/>
              </w:rPr>
              <w:t>9</w:t>
            </w:r>
            <w:r>
              <w:rPr>
                <w:bCs/>
                <w:sz w:val="20"/>
                <w:szCs w:val="20"/>
              </w:rPr>
              <w:t>.</w:t>
            </w:r>
            <w:r w:rsidR="00FA37E6">
              <w:rPr>
                <w:bCs/>
                <w:sz w:val="20"/>
                <w:szCs w:val="20"/>
              </w:rPr>
              <w:t>5</w:t>
            </w:r>
            <w:r>
              <w:rPr>
                <w:bCs/>
                <w:sz w:val="20"/>
                <w:szCs w:val="20"/>
              </w:rPr>
              <w:t>.</w:t>
            </w:r>
          </w:p>
        </w:tc>
        <w:tc>
          <w:tcPr>
            <w:tcW w:w="2159" w:type="dxa"/>
            <w:shd w:val="clear" w:color="auto" w:fill="D9D9D9" w:themeFill="background1" w:themeFillShade="D9"/>
            <w:vAlign w:val="center"/>
          </w:tcPr>
          <w:p w14:paraId="087E1562" w14:textId="565FB383" w:rsidR="00EC55E8" w:rsidRPr="00802803" w:rsidRDefault="00EC55E8" w:rsidP="00EC55E8">
            <w:pPr>
              <w:widowControl w:val="0"/>
              <w:jc w:val="both"/>
              <w:rPr>
                <w:bCs/>
                <w:sz w:val="20"/>
                <w:szCs w:val="20"/>
              </w:rPr>
            </w:pPr>
            <w:r w:rsidRPr="00802803">
              <w:rPr>
                <w:bCs/>
                <w:sz w:val="20"/>
                <w:szCs w:val="20"/>
              </w:rPr>
              <w:t>Komunikacija tarp elementų</w:t>
            </w:r>
          </w:p>
        </w:tc>
        <w:tc>
          <w:tcPr>
            <w:tcW w:w="4879" w:type="dxa"/>
            <w:shd w:val="clear" w:color="auto" w:fill="D9D9D9" w:themeFill="background1" w:themeFillShade="D9"/>
            <w:vAlign w:val="center"/>
          </w:tcPr>
          <w:p w14:paraId="6806FE61" w14:textId="4C5F1169" w:rsidR="00EC55E8" w:rsidRPr="00802803" w:rsidRDefault="00EC55E8" w:rsidP="00EC55E8">
            <w:pPr>
              <w:widowControl w:val="0"/>
              <w:jc w:val="both"/>
              <w:rPr>
                <w:bCs/>
                <w:sz w:val="20"/>
                <w:szCs w:val="20"/>
              </w:rPr>
            </w:pPr>
            <w:r w:rsidRPr="00802803">
              <w:rPr>
                <w:bCs/>
                <w:sz w:val="20"/>
                <w:szCs w:val="20"/>
              </w:rPr>
              <w:t xml:space="preserve">Programinė įranga turi būti palaikoma Windows 11, suderinama ir integruota su kitais gamintojo </w:t>
            </w:r>
            <w:proofErr w:type="spellStart"/>
            <w:r w:rsidRPr="00802803">
              <w:rPr>
                <w:bCs/>
                <w:sz w:val="20"/>
                <w:szCs w:val="20"/>
              </w:rPr>
              <w:t>Cutting</w:t>
            </w:r>
            <w:proofErr w:type="spellEnd"/>
            <w:r w:rsidRPr="00802803">
              <w:rPr>
                <w:bCs/>
                <w:sz w:val="20"/>
                <w:szCs w:val="20"/>
              </w:rPr>
              <w:t xml:space="preserve"> </w:t>
            </w:r>
            <w:proofErr w:type="spellStart"/>
            <w:r w:rsidRPr="00802803">
              <w:rPr>
                <w:bCs/>
                <w:sz w:val="20"/>
                <w:szCs w:val="20"/>
              </w:rPr>
              <w:t>Edge</w:t>
            </w:r>
            <w:proofErr w:type="spellEnd"/>
            <w:r w:rsidRPr="00802803">
              <w:rPr>
                <w:bCs/>
                <w:sz w:val="20"/>
                <w:szCs w:val="20"/>
              </w:rPr>
              <w:t xml:space="preserve"> </w:t>
            </w:r>
            <w:proofErr w:type="spellStart"/>
            <w:r w:rsidRPr="00802803">
              <w:rPr>
                <w:bCs/>
                <w:sz w:val="20"/>
                <w:szCs w:val="20"/>
              </w:rPr>
              <w:t>Coatings</w:t>
            </w:r>
            <w:proofErr w:type="spellEnd"/>
            <w:r w:rsidRPr="00802803">
              <w:rPr>
                <w:bCs/>
                <w:sz w:val="20"/>
                <w:szCs w:val="20"/>
              </w:rPr>
              <w:t xml:space="preserve"> (CEC) programinės ir kompiuterinės  įrangos, elektroniniais ir mechaniniais komponentais, kurie šiuo metu yra įdiegti ir skirti visų proceso parametrų valdymui.</w:t>
            </w:r>
          </w:p>
        </w:tc>
        <w:tc>
          <w:tcPr>
            <w:tcW w:w="4562" w:type="dxa"/>
            <w:vAlign w:val="center"/>
          </w:tcPr>
          <w:p w14:paraId="26F6BDCF"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62DC7621"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6F59CEC3" w14:textId="3EACB837" w:rsidR="00EC55E8" w:rsidRPr="00CB628F" w:rsidRDefault="00EC55E8" w:rsidP="00EC55E8">
            <w:pPr>
              <w:widowControl w:val="0"/>
              <w:jc w:val="center"/>
              <w:rPr>
                <w:bCs/>
                <w:sz w:val="20"/>
                <w:szCs w:val="20"/>
              </w:rPr>
            </w:pPr>
            <w:r w:rsidRPr="00CB628F">
              <w:rPr>
                <w:i/>
                <w:iCs/>
                <w:color w:val="EE0000"/>
                <w:sz w:val="20"/>
                <w:szCs w:val="20"/>
              </w:rPr>
              <w:t>(Pildo tiekėjas)</w:t>
            </w:r>
          </w:p>
        </w:tc>
        <w:tc>
          <w:tcPr>
            <w:tcW w:w="2693" w:type="dxa"/>
            <w:shd w:val="clear" w:color="auto" w:fill="D9D9D9" w:themeFill="background1" w:themeFillShade="D9"/>
            <w:vAlign w:val="center"/>
          </w:tcPr>
          <w:p w14:paraId="6A9E56C4" w14:textId="0323E2DC" w:rsidR="00EC55E8" w:rsidRPr="00CB628F" w:rsidRDefault="00EC55E8" w:rsidP="00EC55E8">
            <w:pPr>
              <w:widowControl w:val="0"/>
              <w:jc w:val="center"/>
              <w:rPr>
                <w:bCs/>
                <w:sz w:val="20"/>
                <w:szCs w:val="20"/>
              </w:rPr>
            </w:pPr>
            <w:r w:rsidRPr="00CB628F">
              <w:rPr>
                <w:sz w:val="20"/>
                <w:szCs w:val="20"/>
                <w:lang w:eastAsia="lt-LT"/>
              </w:rPr>
              <w:t>-</w:t>
            </w:r>
          </w:p>
        </w:tc>
      </w:tr>
      <w:tr w:rsidR="00EC55E8" w:rsidRPr="00802803" w14:paraId="6D97EDC4" w14:textId="1984AAA4" w:rsidTr="00D018AD">
        <w:trPr>
          <w:jc w:val="center"/>
        </w:trPr>
        <w:tc>
          <w:tcPr>
            <w:tcW w:w="902" w:type="dxa"/>
            <w:shd w:val="clear" w:color="auto" w:fill="D9D9D9" w:themeFill="background1" w:themeFillShade="D9"/>
            <w:vAlign w:val="center"/>
          </w:tcPr>
          <w:p w14:paraId="4E0487AB" w14:textId="569F3455" w:rsidR="00EC55E8" w:rsidRPr="00802803" w:rsidRDefault="00AD52CF" w:rsidP="00FA37E6">
            <w:pPr>
              <w:pStyle w:val="ListParagraph"/>
              <w:widowControl w:val="0"/>
              <w:spacing w:after="0" w:line="240" w:lineRule="auto"/>
              <w:ind w:left="0"/>
              <w:rPr>
                <w:bCs/>
                <w:sz w:val="20"/>
                <w:szCs w:val="20"/>
              </w:rPr>
            </w:pPr>
            <w:r>
              <w:rPr>
                <w:bCs/>
                <w:sz w:val="20"/>
                <w:szCs w:val="20"/>
              </w:rPr>
              <w:t>2.</w:t>
            </w:r>
          </w:p>
        </w:tc>
        <w:tc>
          <w:tcPr>
            <w:tcW w:w="2159" w:type="dxa"/>
            <w:shd w:val="clear" w:color="auto" w:fill="D9D9D9" w:themeFill="background1" w:themeFillShade="D9"/>
            <w:vAlign w:val="center"/>
          </w:tcPr>
          <w:p w14:paraId="1ED57C92" w14:textId="1121DB0D" w:rsidR="00EC55E8" w:rsidRPr="00802803" w:rsidRDefault="00EC55E8" w:rsidP="00EC55E8">
            <w:pPr>
              <w:widowControl w:val="0"/>
              <w:jc w:val="both"/>
              <w:rPr>
                <w:bCs/>
                <w:sz w:val="20"/>
                <w:szCs w:val="20"/>
              </w:rPr>
            </w:pPr>
            <w:r w:rsidRPr="00802803">
              <w:rPr>
                <w:bCs/>
                <w:sz w:val="20"/>
                <w:szCs w:val="20"/>
              </w:rPr>
              <w:t>Įrangos būklė</w:t>
            </w:r>
          </w:p>
        </w:tc>
        <w:tc>
          <w:tcPr>
            <w:tcW w:w="4879" w:type="dxa"/>
            <w:shd w:val="clear" w:color="auto" w:fill="D9D9D9" w:themeFill="background1" w:themeFillShade="D9"/>
            <w:vAlign w:val="center"/>
          </w:tcPr>
          <w:p w14:paraId="7F18B185" w14:textId="2855F752" w:rsidR="00EC55E8" w:rsidRPr="00802803" w:rsidRDefault="00EC55E8" w:rsidP="00EC55E8">
            <w:pPr>
              <w:widowControl w:val="0"/>
              <w:jc w:val="both"/>
              <w:rPr>
                <w:bCs/>
                <w:sz w:val="20"/>
                <w:szCs w:val="20"/>
              </w:rPr>
            </w:pPr>
            <w:r w:rsidRPr="00802803">
              <w:rPr>
                <w:bCs/>
                <w:sz w:val="20"/>
                <w:szCs w:val="20"/>
              </w:rPr>
              <w:t>Visa įranga turi būti nauja, neatnaujinta ir nenaudota.</w:t>
            </w:r>
          </w:p>
        </w:tc>
        <w:tc>
          <w:tcPr>
            <w:tcW w:w="4562" w:type="dxa"/>
            <w:vAlign w:val="center"/>
          </w:tcPr>
          <w:p w14:paraId="34FB764F"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2DF68061"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715F3C44" w14:textId="64A7CE3F" w:rsidR="00EC55E8" w:rsidRPr="00CB628F" w:rsidRDefault="00EC55E8" w:rsidP="00EC55E8">
            <w:pPr>
              <w:widowControl w:val="0"/>
              <w:jc w:val="center"/>
              <w:rPr>
                <w:bCs/>
                <w:sz w:val="20"/>
                <w:szCs w:val="20"/>
              </w:rPr>
            </w:pPr>
            <w:r w:rsidRPr="00CB628F">
              <w:rPr>
                <w:i/>
                <w:iCs/>
                <w:color w:val="EE0000"/>
                <w:sz w:val="20"/>
                <w:szCs w:val="20"/>
              </w:rPr>
              <w:t>(Pildo tiekėjas)</w:t>
            </w:r>
          </w:p>
        </w:tc>
        <w:tc>
          <w:tcPr>
            <w:tcW w:w="2693" w:type="dxa"/>
            <w:shd w:val="clear" w:color="auto" w:fill="D9D9D9" w:themeFill="background1" w:themeFillShade="D9"/>
            <w:vAlign w:val="center"/>
          </w:tcPr>
          <w:p w14:paraId="1193034A" w14:textId="14A02BE5" w:rsidR="00EC55E8" w:rsidRPr="00CB628F" w:rsidRDefault="00EC55E8" w:rsidP="00EC55E8">
            <w:pPr>
              <w:widowControl w:val="0"/>
              <w:jc w:val="center"/>
              <w:rPr>
                <w:bCs/>
                <w:sz w:val="20"/>
                <w:szCs w:val="20"/>
              </w:rPr>
            </w:pPr>
            <w:r w:rsidRPr="00CB628F">
              <w:rPr>
                <w:sz w:val="20"/>
                <w:szCs w:val="20"/>
                <w:lang w:eastAsia="lt-LT"/>
              </w:rPr>
              <w:t>-</w:t>
            </w:r>
          </w:p>
        </w:tc>
      </w:tr>
      <w:tr w:rsidR="00EC55E8" w:rsidRPr="00802803" w14:paraId="696458CE" w14:textId="5C143A79" w:rsidTr="00D018AD">
        <w:trPr>
          <w:trHeight w:val="346"/>
          <w:jc w:val="center"/>
        </w:trPr>
        <w:tc>
          <w:tcPr>
            <w:tcW w:w="902" w:type="dxa"/>
            <w:shd w:val="clear" w:color="auto" w:fill="D9D9D9" w:themeFill="background1" w:themeFillShade="D9"/>
            <w:vAlign w:val="center"/>
          </w:tcPr>
          <w:p w14:paraId="52153FBF" w14:textId="6A43F030" w:rsidR="00EC55E8" w:rsidRPr="00802803" w:rsidRDefault="00AD52CF" w:rsidP="00FA37E6">
            <w:pPr>
              <w:pStyle w:val="ListParagraph"/>
              <w:widowControl w:val="0"/>
              <w:spacing w:after="0" w:line="240" w:lineRule="auto"/>
              <w:ind w:left="0"/>
              <w:rPr>
                <w:bCs/>
                <w:sz w:val="20"/>
                <w:szCs w:val="20"/>
              </w:rPr>
            </w:pPr>
            <w:r>
              <w:rPr>
                <w:bCs/>
                <w:sz w:val="20"/>
                <w:szCs w:val="20"/>
              </w:rPr>
              <w:t>3.</w:t>
            </w:r>
          </w:p>
        </w:tc>
        <w:tc>
          <w:tcPr>
            <w:tcW w:w="2159" w:type="dxa"/>
            <w:shd w:val="clear" w:color="auto" w:fill="D9D9D9" w:themeFill="background1" w:themeFillShade="D9"/>
            <w:vAlign w:val="center"/>
          </w:tcPr>
          <w:p w14:paraId="143B73E8" w14:textId="47D2D769" w:rsidR="00EC55E8" w:rsidRPr="00802803" w:rsidRDefault="00EC55E8" w:rsidP="00EC55E8">
            <w:pPr>
              <w:widowControl w:val="0"/>
              <w:jc w:val="both"/>
              <w:rPr>
                <w:bCs/>
                <w:sz w:val="20"/>
                <w:szCs w:val="20"/>
              </w:rPr>
            </w:pPr>
            <w:r w:rsidRPr="00802803">
              <w:rPr>
                <w:bCs/>
                <w:sz w:val="20"/>
                <w:szCs w:val="20"/>
              </w:rPr>
              <w:t>Garantija</w:t>
            </w:r>
          </w:p>
        </w:tc>
        <w:tc>
          <w:tcPr>
            <w:tcW w:w="4879" w:type="dxa"/>
            <w:shd w:val="clear" w:color="auto" w:fill="D9D9D9" w:themeFill="background1" w:themeFillShade="D9"/>
            <w:vAlign w:val="center"/>
          </w:tcPr>
          <w:p w14:paraId="47DA45E0" w14:textId="6152CBC5" w:rsidR="00EC55E8" w:rsidRPr="00802803" w:rsidRDefault="00EC55E8" w:rsidP="00EC55E8">
            <w:pPr>
              <w:widowControl w:val="0"/>
              <w:jc w:val="both"/>
              <w:rPr>
                <w:bCs/>
                <w:sz w:val="20"/>
                <w:szCs w:val="20"/>
              </w:rPr>
            </w:pPr>
            <w:r w:rsidRPr="006F3B5C">
              <w:rPr>
                <w:bCs/>
                <w:sz w:val="20"/>
                <w:szCs w:val="20"/>
              </w:rPr>
              <w:t>Ne trumpesnė kaip 12 mėnesių nuo įrangos priėmimo-perdavimo akto pasirašymo.</w:t>
            </w:r>
          </w:p>
        </w:tc>
        <w:tc>
          <w:tcPr>
            <w:tcW w:w="4562" w:type="dxa"/>
            <w:shd w:val="clear" w:color="auto" w:fill="DEEAF6" w:themeFill="accent5" w:themeFillTint="33"/>
            <w:vAlign w:val="center"/>
          </w:tcPr>
          <w:p w14:paraId="21AB4781" w14:textId="77777777" w:rsidR="00EC55E8" w:rsidRPr="00CB628F" w:rsidRDefault="00EC55E8" w:rsidP="00EC55E8">
            <w:pPr>
              <w:jc w:val="center"/>
              <w:rPr>
                <w:b/>
                <w:bCs/>
                <w:sz w:val="20"/>
                <w:szCs w:val="20"/>
              </w:rPr>
            </w:pPr>
            <w:r w:rsidRPr="00CB628F">
              <w:rPr>
                <w:b/>
                <w:bCs/>
                <w:i/>
                <w:iCs/>
                <w:sz w:val="20"/>
                <w:szCs w:val="20"/>
              </w:rPr>
              <w:t>Įrašomas bendras siūlomos garantijos terminas</w:t>
            </w:r>
          </w:p>
          <w:p w14:paraId="1BB77DDD" w14:textId="42E2E34D" w:rsidR="00EC55E8" w:rsidRPr="00CB628F" w:rsidRDefault="00EC55E8" w:rsidP="00EC55E8">
            <w:pPr>
              <w:widowControl w:val="0"/>
              <w:jc w:val="center"/>
              <w:rPr>
                <w:bCs/>
                <w:sz w:val="20"/>
                <w:szCs w:val="20"/>
              </w:rPr>
            </w:pPr>
            <w:r w:rsidRPr="00CB628F">
              <w:rPr>
                <w:sz w:val="20"/>
                <w:szCs w:val="20"/>
              </w:rPr>
              <w:t>(jeigu tiekėjas siūlo papildomą garantiją, už kurią yra suteikiamas ekonominis naudingumas, tai šioje vietoje įrašomas bendras garantijos terminas = min. 12 mėn. garantija + tiekėjo siūlomos papildomos garantijos terminas)</w:t>
            </w:r>
          </w:p>
        </w:tc>
        <w:tc>
          <w:tcPr>
            <w:tcW w:w="2693" w:type="dxa"/>
            <w:shd w:val="clear" w:color="auto" w:fill="D9D9D9" w:themeFill="background1" w:themeFillShade="D9"/>
            <w:vAlign w:val="center"/>
          </w:tcPr>
          <w:p w14:paraId="0F1427CD" w14:textId="21319BD7" w:rsidR="00EC55E8" w:rsidRPr="00CB628F" w:rsidRDefault="00EC55E8" w:rsidP="00EC55E8">
            <w:pPr>
              <w:widowControl w:val="0"/>
              <w:jc w:val="center"/>
              <w:rPr>
                <w:bCs/>
                <w:sz w:val="20"/>
                <w:szCs w:val="20"/>
              </w:rPr>
            </w:pPr>
            <w:r w:rsidRPr="00CB628F">
              <w:rPr>
                <w:sz w:val="20"/>
                <w:szCs w:val="20"/>
                <w:lang w:eastAsia="lt-LT"/>
              </w:rPr>
              <w:t>-</w:t>
            </w:r>
          </w:p>
        </w:tc>
      </w:tr>
      <w:tr w:rsidR="00EC55E8" w:rsidRPr="00740993" w14:paraId="0E7382CD" w14:textId="77777777" w:rsidTr="00D018AD">
        <w:trPr>
          <w:trHeight w:val="346"/>
          <w:jc w:val="center"/>
        </w:trPr>
        <w:tc>
          <w:tcPr>
            <w:tcW w:w="902" w:type="dxa"/>
            <w:shd w:val="clear" w:color="auto" w:fill="D9D9D9" w:themeFill="background1" w:themeFillShade="D9"/>
            <w:vAlign w:val="center"/>
          </w:tcPr>
          <w:p w14:paraId="32DC74B0" w14:textId="145659CF" w:rsidR="00EC55E8" w:rsidRPr="006F3B5C" w:rsidRDefault="00AD52CF" w:rsidP="00FA37E6">
            <w:pPr>
              <w:pStyle w:val="ListParagraph"/>
              <w:spacing w:after="0" w:line="240" w:lineRule="auto"/>
              <w:ind w:left="0"/>
              <w:rPr>
                <w:bCs/>
                <w:sz w:val="20"/>
                <w:szCs w:val="20"/>
              </w:rPr>
            </w:pPr>
            <w:r>
              <w:rPr>
                <w:bCs/>
                <w:sz w:val="20"/>
                <w:szCs w:val="20"/>
              </w:rPr>
              <w:t>4.</w:t>
            </w:r>
          </w:p>
        </w:tc>
        <w:tc>
          <w:tcPr>
            <w:tcW w:w="2159" w:type="dxa"/>
            <w:shd w:val="clear" w:color="auto" w:fill="D9D9D9" w:themeFill="background1" w:themeFillShade="D9"/>
            <w:vAlign w:val="center"/>
          </w:tcPr>
          <w:p w14:paraId="4E754367" w14:textId="77777777" w:rsidR="00EC55E8" w:rsidRPr="006F3B5C" w:rsidRDefault="00EC55E8" w:rsidP="00EC55E8">
            <w:pPr>
              <w:widowControl w:val="0"/>
              <w:jc w:val="both"/>
              <w:rPr>
                <w:bCs/>
                <w:sz w:val="20"/>
                <w:szCs w:val="20"/>
              </w:rPr>
            </w:pPr>
            <w:r w:rsidRPr="006F3B5C">
              <w:rPr>
                <w:bCs/>
                <w:sz w:val="20"/>
                <w:szCs w:val="20"/>
              </w:rPr>
              <w:t>Tiekimo vieta ir terminas</w:t>
            </w:r>
          </w:p>
        </w:tc>
        <w:tc>
          <w:tcPr>
            <w:tcW w:w="4879" w:type="dxa"/>
            <w:shd w:val="clear" w:color="auto" w:fill="D9D9D9" w:themeFill="background1" w:themeFillShade="D9"/>
            <w:vAlign w:val="center"/>
          </w:tcPr>
          <w:p w14:paraId="03A79A7E" w14:textId="77777777" w:rsidR="00EC55E8" w:rsidRPr="006B54D7" w:rsidRDefault="00EC55E8" w:rsidP="00EC55E8">
            <w:pPr>
              <w:widowControl w:val="0"/>
              <w:jc w:val="both"/>
              <w:rPr>
                <w:b/>
                <w:sz w:val="20"/>
                <w:szCs w:val="20"/>
              </w:rPr>
            </w:pPr>
            <w:r w:rsidRPr="006F3B5C">
              <w:rPr>
                <w:bCs/>
                <w:sz w:val="20"/>
                <w:szCs w:val="20"/>
              </w:rPr>
              <w:t xml:space="preserve">Prekės turi būti pristatyta ir instaliuota Fizinių ir technologijos mokslų centro patalpose -  </w:t>
            </w:r>
            <w:r w:rsidRPr="006B54D7">
              <w:rPr>
                <w:b/>
                <w:sz w:val="20"/>
                <w:szCs w:val="20"/>
              </w:rPr>
              <w:t xml:space="preserve">Savanorių pr. 231, Vilnius. </w:t>
            </w:r>
          </w:p>
          <w:p w14:paraId="4FDE7F9B" w14:textId="77777777" w:rsidR="00EC55E8" w:rsidRPr="006F3B5C" w:rsidRDefault="00EC55E8" w:rsidP="00EC55E8">
            <w:pPr>
              <w:widowControl w:val="0"/>
              <w:jc w:val="both"/>
              <w:rPr>
                <w:bCs/>
                <w:sz w:val="20"/>
                <w:szCs w:val="20"/>
              </w:rPr>
            </w:pPr>
            <w:r w:rsidRPr="006F3B5C">
              <w:rPr>
                <w:bCs/>
                <w:sz w:val="20"/>
                <w:szCs w:val="20"/>
              </w:rPr>
              <w:t xml:space="preserve">Prekės turi būti pristatyta, instaliuota ne vėliau kaip iki </w:t>
            </w:r>
            <w:r w:rsidRPr="006B54D7">
              <w:rPr>
                <w:b/>
                <w:sz w:val="20"/>
                <w:szCs w:val="20"/>
              </w:rPr>
              <w:t>2026 m. gruodžio 1 d.</w:t>
            </w:r>
          </w:p>
        </w:tc>
        <w:tc>
          <w:tcPr>
            <w:tcW w:w="4562" w:type="dxa"/>
            <w:vAlign w:val="center"/>
          </w:tcPr>
          <w:p w14:paraId="2406FEDA"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3B6BBBE6"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6887EB2A" w14:textId="2F144411" w:rsidR="00EC55E8" w:rsidRPr="00CB628F" w:rsidRDefault="00EC55E8" w:rsidP="00EC55E8">
            <w:pPr>
              <w:widowControl w:val="0"/>
              <w:jc w:val="center"/>
              <w:rPr>
                <w:bCs/>
                <w:sz w:val="20"/>
                <w:szCs w:val="20"/>
              </w:rPr>
            </w:pPr>
            <w:r w:rsidRPr="00CB628F">
              <w:rPr>
                <w:i/>
                <w:iCs/>
                <w:color w:val="EE0000"/>
                <w:sz w:val="20"/>
                <w:szCs w:val="20"/>
              </w:rPr>
              <w:t>(Pildo tiekėjas)</w:t>
            </w:r>
          </w:p>
        </w:tc>
        <w:tc>
          <w:tcPr>
            <w:tcW w:w="2693" w:type="dxa"/>
            <w:shd w:val="clear" w:color="auto" w:fill="D9D9D9" w:themeFill="background1" w:themeFillShade="D9"/>
            <w:vAlign w:val="center"/>
          </w:tcPr>
          <w:p w14:paraId="4155AA4F" w14:textId="37840E07" w:rsidR="00EC55E8" w:rsidRPr="00CB628F" w:rsidRDefault="00EC55E8" w:rsidP="00EC55E8">
            <w:pPr>
              <w:widowControl w:val="0"/>
              <w:jc w:val="center"/>
              <w:rPr>
                <w:bCs/>
                <w:sz w:val="20"/>
                <w:szCs w:val="20"/>
              </w:rPr>
            </w:pPr>
            <w:r w:rsidRPr="00CB628F">
              <w:rPr>
                <w:sz w:val="20"/>
                <w:szCs w:val="20"/>
                <w:lang w:eastAsia="lt-LT"/>
              </w:rPr>
              <w:t>-</w:t>
            </w:r>
          </w:p>
        </w:tc>
      </w:tr>
      <w:tr w:rsidR="00EC55E8" w:rsidRPr="00740993" w14:paraId="571A5295" w14:textId="77777777" w:rsidTr="007C61E1">
        <w:trPr>
          <w:trHeight w:val="346"/>
          <w:jc w:val="center"/>
        </w:trPr>
        <w:tc>
          <w:tcPr>
            <w:tcW w:w="902" w:type="dxa"/>
            <w:shd w:val="clear" w:color="auto" w:fill="D9D9D9" w:themeFill="background1" w:themeFillShade="D9"/>
            <w:vAlign w:val="center"/>
          </w:tcPr>
          <w:p w14:paraId="006DADBF" w14:textId="01E5C187" w:rsidR="00EC55E8" w:rsidRPr="006F3B5C" w:rsidRDefault="00AD52CF" w:rsidP="00FA37E6">
            <w:pPr>
              <w:pStyle w:val="ListParagraph"/>
              <w:spacing w:after="0" w:line="240" w:lineRule="auto"/>
              <w:ind w:left="0"/>
              <w:rPr>
                <w:bCs/>
                <w:sz w:val="20"/>
                <w:szCs w:val="20"/>
              </w:rPr>
            </w:pPr>
            <w:r>
              <w:rPr>
                <w:bCs/>
                <w:sz w:val="20"/>
                <w:szCs w:val="20"/>
              </w:rPr>
              <w:t>5.</w:t>
            </w:r>
          </w:p>
        </w:tc>
        <w:tc>
          <w:tcPr>
            <w:tcW w:w="2159" w:type="dxa"/>
            <w:shd w:val="clear" w:color="auto" w:fill="D9D9D9" w:themeFill="background1" w:themeFillShade="D9"/>
            <w:vAlign w:val="center"/>
          </w:tcPr>
          <w:p w14:paraId="0AAF1F81" w14:textId="77777777" w:rsidR="00EC55E8" w:rsidRPr="006F3B5C" w:rsidRDefault="00EC55E8" w:rsidP="00EC55E8">
            <w:pPr>
              <w:widowControl w:val="0"/>
              <w:jc w:val="both"/>
              <w:rPr>
                <w:bCs/>
                <w:sz w:val="20"/>
                <w:szCs w:val="20"/>
              </w:rPr>
            </w:pPr>
            <w:r w:rsidRPr="006F3B5C">
              <w:rPr>
                <w:bCs/>
                <w:sz w:val="20"/>
                <w:szCs w:val="20"/>
              </w:rPr>
              <w:t>Mokymai</w:t>
            </w:r>
          </w:p>
        </w:tc>
        <w:tc>
          <w:tcPr>
            <w:tcW w:w="4879" w:type="dxa"/>
            <w:shd w:val="clear" w:color="auto" w:fill="D9D9D9" w:themeFill="background1" w:themeFillShade="D9"/>
            <w:vAlign w:val="center"/>
          </w:tcPr>
          <w:p w14:paraId="7B58444B" w14:textId="59568227" w:rsidR="00EC55E8" w:rsidRPr="006F3B5C" w:rsidRDefault="00EC55E8" w:rsidP="00EC55E8">
            <w:pPr>
              <w:widowControl w:val="0"/>
              <w:jc w:val="both"/>
              <w:rPr>
                <w:bCs/>
                <w:sz w:val="20"/>
                <w:szCs w:val="20"/>
              </w:rPr>
            </w:pPr>
            <w:r w:rsidRPr="006F3B5C">
              <w:rPr>
                <w:bCs/>
                <w:sz w:val="20"/>
                <w:szCs w:val="20"/>
              </w:rPr>
              <w:t xml:space="preserve">Ne mažiau nei 2 perkančiosios organizacijos darbuotojų apmokymas </w:t>
            </w:r>
            <w:r>
              <w:rPr>
                <w:bCs/>
                <w:sz w:val="20"/>
                <w:szCs w:val="20"/>
              </w:rPr>
              <w:t>4</w:t>
            </w:r>
            <w:r w:rsidRPr="006F3B5C">
              <w:rPr>
                <w:bCs/>
                <w:sz w:val="20"/>
                <w:szCs w:val="20"/>
              </w:rPr>
              <w:t xml:space="preserve"> akad</w:t>
            </w:r>
            <w:r w:rsidR="00FA37E6">
              <w:rPr>
                <w:bCs/>
                <w:sz w:val="20"/>
                <w:szCs w:val="20"/>
              </w:rPr>
              <w:t>.</w:t>
            </w:r>
            <w:r w:rsidRPr="006F3B5C">
              <w:rPr>
                <w:bCs/>
                <w:sz w:val="20"/>
                <w:szCs w:val="20"/>
              </w:rPr>
              <w:t xml:space="preserve"> val. perkančiosios organizacijos patalpose arba nuotoliniu būdu lietuvių arba anglų kalba</w:t>
            </w:r>
            <w:r w:rsidR="00F47EC7">
              <w:rPr>
                <w:bCs/>
                <w:sz w:val="20"/>
                <w:szCs w:val="20"/>
              </w:rPr>
              <w:t xml:space="preserve"> pademonstruojant  mažiausiai 2 sluoksnių dangos</w:t>
            </w:r>
            <w:r w:rsidR="000B13B2">
              <w:rPr>
                <w:bCs/>
                <w:sz w:val="20"/>
                <w:szCs w:val="20"/>
              </w:rPr>
              <w:t xml:space="preserve"> automatinį</w:t>
            </w:r>
            <w:r w:rsidR="00F47EC7">
              <w:rPr>
                <w:bCs/>
                <w:sz w:val="20"/>
                <w:szCs w:val="20"/>
              </w:rPr>
              <w:t xml:space="preserve"> dengimo procesą su įdiegta sistema.</w:t>
            </w:r>
          </w:p>
        </w:tc>
        <w:tc>
          <w:tcPr>
            <w:tcW w:w="4562" w:type="dxa"/>
            <w:vAlign w:val="center"/>
          </w:tcPr>
          <w:p w14:paraId="18455A0B"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379C0AE0"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4FAC2764" w14:textId="7859F3A9" w:rsidR="00EC55E8" w:rsidRPr="00CB628F" w:rsidRDefault="00EC55E8" w:rsidP="00EC55E8">
            <w:pPr>
              <w:widowControl w:val="0"/>
              <w:jc w:val="center"/>
              <w:rPr>
                <w:bCs/>
                <w:sz w:val="20"/>
                <w:szCs w:val="20"/>
              </w:rPr>
            </w:pPr>
            <w:r w:rsidRPr="00CB628F">
              <w:rPr>
                <w:i/>
                <w:iCs/>
                <w:color w:val="EE0000"/>
                <w:sz w:val="20"/>
                <w:szCs w:val="20"/>
              </w:rPr>
              <w:t>(Pildo tiekėjas)</w:t>
            </w:r>
          </w:p>
        </w:tc>
        <w:tc>
          <w:tcPr>
            <w:tcW w:w="2693" w:type="dxa"/>
            <w:shd w:val="clear" w:color="auto" w:fill="D9D9D9" w:themeFill="background1" w:themeFillShade="D9"/>
            <w:vAlign w:val="center"/>
          </w:tcPr>
          <w:p w14:paraId="1A70091D" w14:textId="5B887B6A" w:rsidR="00EC55E8" w:rsidRPr="00CB628F" w:rsidRDefault="00EC55E8" w:rsidP="00EC55E8">
            <w:pPr>
              <w:widowControl w:val="0"/>
              <w:jc w:val="center"/>
              <w:rPr>
                <w:bCs/>
                <w:sz w:val="20"/>
                <w:szCs w:val="20"/>
              </w:rPr>
            </w:pPr>
            <w:r w:rsidRPr="00CB628F">
              <w:rPr>
                <w:sz w:val="20"/>
                <w:szCs w:val="20"/>
                <w:lang w:eastAsia="lt-LT"/>
              </w:rPr>
              <w:t>-</w:t>
            </w:r>
          </w:p>
        </w:tc>
      </w:tr>
      <w:tr w:rsidR="00EC55E8" w:rsidRPr="00740993" w14:paraId="2F7A7120" w14:textId="77777777" w:rsidTr="00D018AD">
        <w:trPr>
          <w:trHeight w:val="346"/>
          <w:jc w:val="center"/>
        </w:trPr>
        <w:tc>
          <w:tcPr>
            <w:tcW w:w="902" w:type="dxa"/>
            <w:shd w:val="clear" w:color="auto" w:fill="D9D9D9" w:themeFill="background1" w:themeFillShade="D9"/>
            <w:vAlign w:val="center"/>
          </w:tcPr>
          <w:p w14:paraId="27DF0F0C" w14:textId="3657B54F" w:rsidR="00EC55E8" w:rsidRPr="006F3B5C" w:rsidRDefault="00AD52CF" w:rsidP="00FA37E6">
            <w:pPr>
              <w:pStyle w:val="ListParagraph"/>
              <w:spacing w:after="0" w:line="240" w:lineRule="auto"/>
              <w:ind w:left="0"/>
              <w:rPr>
                <w:bCs/>
                <w:sz w:val="20"/>
                <w:szCs w:val="20"/>
              </w:rPr>
            </w:pPr>
            <w:r>
              <w:rPr>
                <w:bCs/>
                <w:sz w:val="20"/>
                <w:szCs w:val="20"/>
              </w:rPr>
              <w:t>6.</w:t>
            </w:r>
          </w:p>
        </w:tc>
        <w:tc>
          <w:tcPr>
            <w:tcW w:w="2159" w:type="dxa"/>
            <w:shd w:val="clear" w:color="auto" w:fill="D9D9D9" w:themeFill="background1" w:themeFillShade="D9"/>
            <w:vAlign w:val="center"/>
          </w:tcPr>
          <w:p w14:paraId="33510EEF" w14:textId="034BE3A1" w:rsidR="00EC55E8" w:rsidRPr="006F3B5C" w:rsidRDefault="00EC55E8" w:rsidP="00EC55E8">
            <w:pPr>
              <w:widowControl w:val="0"/>
              <w:jc w:val="both"/>
              <w:rPr>
                <w:bCs/>
                <w:sz w:val="20"/>
                <w:szCs w:val="20"/>
              </w:rPr>
            </w:pPr>
            <w:r w:rsidRPr="006F3B5C">
              <w:rPr>
                <w:bCs/>
                <w:sz w:val="20"/>
                <w:szCs w:val="20"/>
              </w:rPr>
              <w:t>Reikalavimai dėl įrangos sumontavimo, instaliavimo ir mokymų**</w:t>
            </w:r>
            <w:r w:rsidR="00170F69">
              <w:rPr>
                <w:bCs/>
                <w:sz w:val="20"/>
                <w:szCs w:val="20"/>
              </w:rPr>
              <w:t>*</w:t>
            </w:r>
          </w:p>
        </w:tc>
        <w:tc>
          <w:tcPr>
            <w:tcW w:w="4879" w:type="dxa"/>
            <w:shd w:val="clear" w:color="auto" w:fill="D9D9D9" w:themeFill="background1" w:themeFillShade="D9"/>
            <w:vAlign w:val="center"/>
          </w:tcPr>
          <w:p w14:paraId="47B6BCEB" w14:textId="77777777" w:rsidR="00EC55E8" w:rsidRPr="006F3B5C" w:rsidRDefault="00EC55E8" w:rsidP="00EC55E8">
            <w:pPr>
              <w:widowControl w:val="0"/>
              <w:jc w:val="both"/>
              <w:rPr>
                <w:bCs/>
                <w:sz w:val="20"/>
                <w:szCs w:val="20"/>
              </w:rPr>
            </w:pPr>
            <w:r w:rsidRPr="006F3B5C">
              <w:rPr>
                <w:bCs/>
                <w:sz w:val="20"/>
                <w:szCs w:val="20"/>
              </w:rPr>
              <w:t xml:space="preserve">Įrangos sumontavimo, instaliavimo ir mokymų paslaugas </w:t>
            </w:r>
            <w:r w:rsidRPr="0048116F">
              <w:rPr>
                <w:b/>
                <w:sz w:val="20"/>
                <w:szCs w:val="20"/>
              </w:rPr>
              <w:t>privalo teikti gamintojo apmokytas, apie įrangą išmanantis (kvalifikuotas), asmuo.</w:t>
            </w:r>
          </w:p>
        </w:tc>
        <w:tc>
          <w:tcPr>
            <w:tcW w:w="4562" w:type="dxa"/>
            <w:vAlign w:val="center"/>
          </w:tcPr>
          <w:p w14:paraId="31FED594" w14:textId="77777777" w:rsidR="00EC55E8" w:rsidRPr="001A2E02" w:rsidRDefault="00EC55E8" w:rsidP="00EC55E8">
            <w:pPr>
              <w:jc w:val="center"/>
              <w:rPr>
                <w:rFonts w:eastAsia="Calibri"/>
                <w:i/>
                <w:iCs/>
                <w:sz w:val="20"/>
                <w:szCs w:val="20"/>
              </w:rPr>
            </w:pPr>
            <w:r w:rsidRPr="001A2E02">
              <w:rPr>
                <w:rFonts w:eastAsia="Calibri"/>
                <w:i/>
                <w:iCs/>
                <w:sz w:val="20"/>
                <w:szCs w:val="20"/>
              </w:rPr>
              <w:t>Įrašoma</w:t>
            </w:r>
          </w:p>
          <w:p w14:paraId="1854580D" w14:textId="77777777" w:rsidR="00EC55E8" w:rsidRPr="001A2E02" w:rsidRDefault="00EC55E8" w:rsidP="00EC55E8">
            <w:pPr>
              <w:jc w:val="center"/>
              <w:rPr>
                <w:rFonts w:eastAsia="Calibri"/>
                <w:i/>
                <w:iCs/>
                <w:sz w:val="20"/>
                <w:szCs w:val="20"/>
              </w:rPr>
            </w:pPr>
            <w:r w:rsidRPr="001A2E02">
              <w:rPr>
                <w:rFonts w:eastAsia="Calibri"/>
                <w:i/>
                <w:iCs/>
                <w:sz w:val="20"/>
                <w:szCs w:val="20"/>
              </w:rPr>
              <w:t>Taip/Ne</w:t>
            </w:r>
          </w:p>
          <w:p w14:paraId="227A24C9" w14:textId="76C2A790" w:rsidR="00EC55E8" w:rsidRPr="001A2E02" w:rsidRDefault="00EC55E8" w:rsidP="00EC55E8">
            <w:pPr>
              <w:widowControl w:val="0"/>
              <w:jc w:val="center"/>
              <w:rPr>
                <w:bCs/>
                <w:sz w:val="20"/>
                <w:szCs w:val="20"/>
              </w:rPr>
            </w:pPr>
            <w:r w:rsidRPr="001A2E02">
              <w:rPr>
                <w:i/>
                <w:iCs/>
                <w:color w:val="EE0000"/>
                <w:sz w:val="20"/>
                <w:szCs w:val="20"/>
              </w:rPr>
              <w:t>(Pildo tiekėjas)</w:t>
            </w:r>
          </w:p>
        </w:tc>
        <w:tc>
          <w:tcPr>
            <w:tcW w:w="2693" w:type="dxa"/>
            <w:vAlign w:val="center"/>
          </w:tcPr>
          <w:p w14:paraId="24A32C09" w14:textId="77777777" w:rsidR="00EC55E8" w:rsidRPr="001A2E02" w:rsidRDefault="00EC55E8" w:rsidP="00EC55E8">
            <w:pPr>
              <w:jc w:val="center"/>
              <w:rPr>
                <w:rFonts w:eastAsia="Calibri"/>
                <w:i/>
                <w:iCs/>
                <w:sz w:val="20"/>
                <w:szCs w:val="20"/>
                <w:lang w:eastAsia="en-GB"/>
              </w:rPr>
            </w:pPr>
            <w:r w:rsidRPr="001A2E02">
              <w:rPr>
                <w:rFonts w:eastAsia="Calibri"/>
                <w:i/>
                <w:iCs/>
                <w:sz w:val="20"/>
                <w:szCs w:val="20"/>
                <w:lang w:eastAsia="en-GB"/>
              </w:rPr>
              <w:t>Pasiūlymo dokumentas, kuriame matosi techninį reikalavimą pagrindžianti informacija</w:t>
            </w:r>
          </w:p>
          <w:p w14:paraId="709C1910" w14:textId="22DD1E54" w:rsidR="00EC55E8" w:rsidRPr="001A2E02" w:rsidRDefault="00EC55E8" w:rsidP="00EC55E8">
            <w:pPr>
              <w:widowControl w:val="0"/>
              <w:jc w:val="center"/>
              <w:rPr>
                <w:bCs/>
                <w:sz w:val="20"/>
                <w:szCs w:val="20"/>
              </w:rPr>
            </w:pPr>
            <w:r w:rsidRPr="001A2E02">
              <w:rPr>
                <w:i/>
                <w:iCs/>
                <w:color w:val="FF0000"/>
                <w:sz w:val="20"/>
                <w:szCs w:val="20"/>
              </w:rPr>
              <w:t>(Pildo tiekėjas )</w:t>
            </w:r>
          </w:p>
        </w:tc>
      </w:tr>
      <w:tr w:rsidR="00EC55E8" w:rsidRPr="00802803" w14:paraId="6D49F81A" w14:textId="77777777" w:rsidTr="002905E9">
        <w:trPr>
          <w:trHeight w:val="346"/>
          <w:jc w:val="center"/>
        </w:trPr>
        <w:tc>
          <w:tcPr>
            <w:tcW w:w="902" w:type="dxa"/>
            <w:shd w:val="clear" w:color="auto" w:fill="E2EFD9" w:themeFill="accent6" w:themeFillTint="33"/>
            <w:vAlign w:val="center"/>
          </w:tcPr>
          <w:p w14:paraId="7F1742D6" w14:textId="3E806891" w:rsidR="00EC55E8" w:rsidRPr="00802803" w:rsidRDefault="00AD52CF" w:rsidP="00FA37E6">
            <w:pPr>
              <w:pStyle w:val="ListParagraph"/>
              <w:widowControl w:val="0"/>
              <w:spacing w:after="0" w:line="240" w:lineRule="auto"/>
              <w:ind w:left="0"/>
              <w:rPr>
                <w:bCs/>
                <w:sz w:val="20"/>
                <w:szCs w:val="20"/>
              </w:rPr>
            </w:pPr>
            <w:r>
              <w:rPr>
                <w:bCs/>
                <w:sz w:val="20"/>
                <w:szCs w:val="20"/>
              </w:rPr>
              <w:t>7</w:t>
            </w:r>
            <w:r w:rsidR="00EC55E8">
              <w:rPr>
                <w:bCs/>
                <w:sz w:val="20"/>
                <w:szCs w:val="20"/>
              </w:rPr>
              <w:t>.</w:t>
            </w:r>
          </w:p>
        </w:tc>
        <w:tc>
          <w:tcPr>
            <w:tcW w:w="7038" w:type="dxa"/>
            <w:gridSpan w:val="2"/>
            <w:shd w:val="clear" w:color="auto" w:fill="E2EFD9" w:themeFill="accent6" w:themeFillTint="33"/>
            <w:vAlign w:val="center"/>
          </w:tcPr>
          <w:p w14:paraId="60045E36" w14:textId="05E4774A" w:rsidR="00EC55E8" w:rsidRPr="002905E9" w:rsidRDefault="00EC55E8" w:rsidP="00EC55E8">
            <w:pPr>
              <w:widowControl w:val="0"/>
              <w:jc w:val="both"/>
              <w:rPr>
                <w:b/>
                <w:sz w:val="20"/>
                <w:szCs w:val="20"/>
              </w:rPr>
            </w:pPr>
            <w:r w:rsidRPr="002905E9">
              <w:rPr>
                <w:b/>
                <w:sz w:val="20"/>
                <w:szCs w:val="20"/>
              </w:rPr>
              <w:t>Žalieji reikalavimai</w:t>
            </w:r>
          </w:p>
        </w:tc>
        <w:tc>
          <w:tcPr>
            <w:tcW w:w="4562" w:type="dxa"/>
            <w:shd w:val="clear" w:color="auto" w:fill="E2EFD9" w:themeFill="accent6" w:themeFillTint="33"/>
            <w:vAlign w:val="center"/>
          </w:tcPr>
          <w:p w14:paraId="229F26F8" w14:textId="77777777" w:rsidR="00EC55E8" w:rsidRPr="00CB628F" w:rsidRDefault="00EC55E8" w:rsidP="00EC55E8">
            <w:pPr>
              <w:widowControl w:val="0"/>
              <w:jc w:val="center"/>
              <w:rPr>
                <w:bCs/>
                <w:sz w:val="20"/>
                <w:szCs w:val="20"/>
              </w:rPr>
            </w:pPr>
          </w:p>
        </w:tc>
        <w:tc>
          <w:tcPr>
            <w:tcW w:w="2693" w:type="dxa"/>
            <w:shd w:val="clear" w:color="auto" w:fill="E2EFD9" w:themeFill="accent6" w:themeFillTint="33"/>
            <w:vAlign w:val="center"/>
          </w:tcPr>
          <w:p w14:paraId="4EA6BA68" w14:textId="77777777" w:rsidR="00EC55E8" w:rsidRPr="00CB628F" w:rsidRDefault="00EC55E8" w:rsidP="00EC55E8">
            <w:pPr>
              <w:widowControl w:val="0"/>
              <w:jc w:val="center"/>
              <w:rPr>
                <w:bCs/>
                <w:sz w:val="20"/>
                <w:szCs w:val="20"/>
              </w:rPr>
            </w:pPr>
          </w:p>
        </w:tc>
      </w:tr>
      <w:tr w:rsidR="00EC55E8" w:rsidRPr="00802803" w14:paraId="09CE6D24" w14:textId="77777777" w:rsidTr="002905E9">
        <w:trPr>
          <w:trHeight w:val="346"/>
          <w:jc w:val="center"/>
        </w:trPr>
        <w:tc>
          <w:tcPr>
            <w:tcW w:w="902" w:type="dxa"/>
            <w:shd w:val="clear" w:color="auto" w:fill="E2EFD9" w:themeFill="accent6" w:themeFillTint="33"/>
            <w:vAlign w:val="center"/>
          </w:tcPr>
          <w:p w14:paraId="4D15950A" w14:textId="11AC3555" w:rsidR="00EC55E8" w:rsidRPr="00802803" w:rsidRDefault="00AD52CF" w:rsidP="00FA37E6">
            <w:pPr>
              <w:pStyle w:val="ListParagraph"/>
              <w:widowControl w:val="0"/>
              <w:spacing w:after="0" w:line="240" w:lineRule="auto"/>
              <w:ind w:left="0"/>
              <w:rPr>
                <w:bCs/>
                <w:sz w:val="20"/>
                <w:szCs w:val="20"/>
              </w:rPr>
            </w:pPr>
            <w:r>
              <w:rPr>
                <w:bCs/>
                <w:sz w:val="20"/>
                <w:szCs w:val="20"/>
              </w:rPr>
              <w:t>7</w:t>
            </w:r>
            <w:r w:rsidR="00EC55E8">
              <w:rPr>
                <w:bCs/>
                <w:sz w:val="20"/>
                <w:szCs w:val="20"/>
              </w:rPr>
              <w:t>.1</w:t>
            </w:r>
          </w:p>
        </w:tc>
        <w:tc>
          <w:tcPr>
            <w:tcW w:w="2159" w:type="dxa"/>
            <w:shd w:val="clear" w:color="auto" w:fill="E2EFD9" w:themeFill="accent6" w:themeFillTint="33"/>
            <w:vAlign w:val="center"/>
          </w:tcPr>
          <w:p w14:paraId="50038B41" w14:textId="37DBF1A5" w:rsidR="00EC55E8" w:rsidRPr="002905E9" w:rsidRDefault="00EC55E8" w:rsidP="00EC55E8">
            <w:pPr>
              <w:widowControl w:val="0"/>
              <w:jc w:val="both"/>
              <w:rPr>
                <w:bCs/>
                <w:sz w:val="20"/>
                <w:szCs w:val="20"/>
              </w:rPr>
            </w:pPr>
            <w:r w:rsidRPr="002905E9">
              <w:rPr>
                <w:sz w:val="20"/>
                <w:szCs w:val="20"/>
              </w:rPr>
              <w:t>Pakuotei taikomi aplinkos apsaugos reikalavimai</w:t>
            </w:r>
          </w:p>
        </w:tc>
        <w:tc>
          <w:tcPr>
            <w:tcW w:w="4879" w:type="dxa"/>
            <w:shd w:val="clear" w:color="auto" w:fill="E2EFD9" w:themeFill="accent6" w:themeFillTint="33"/>
            <w:vAlign w:val="center"/>
          </w:tcPr>
          <w:p w14:paraId="330228A9" w14:textId="0BD21E16" w:rsidR="00EC55E8" w:rsidRPr="002905E9" w:rsidRDefault="00EC55E8" w:rsidP="00EC55E8">
            <w:pPr>
              <w:widowControl w:val="0"/>
              <w:jc w:val="both"/>
              <w:rPr>
                <w:bCs/>
                <w:sz w:val="20"/>
                <w:szCs w:val="20"/>
              </w:rPr>
            </w:pPr>
            <w:r w:rsidRPr="002905E9">
              <w:rPr>
                <w:bCs/>
                <w:color w:val="000000" w:themeColor="text1"/>
                <w:sz w:val="20"/>
                <w:szCs w:val="20"/>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2905E9">
              <w:rPr>
                <w:bCs/>
                <w:color w:val="000000" w:themeColor="text1"/>
                <w:sz w:val="20"/>
                <w:szCs w:val="20"/>
              </w:rPr>
              <w:t>perdirbamumą</w:t>
            </w:r>
            <w:proofErr w:type="spellEnd"/>
            <w:r w:rsidRPr="002905E9">
              <w:rPr>
                <w:bCs/>
                <w:color w:val="000000" w:themeColor="text1"/>
                <w:sz w:val="20"/>
                <w:szCs w:val="20"/>
              </w:rPr>
              <w:t xml:space="preserve">) patvirtinančius dokumentus (pavyzdžiui, pakuotės aprašymo dokumentą, techninį dokumentą, dokumentą iš akredituotų laboratorijų ar pakuočių atliekų perdirbėjų, ar eksportuotojų iš tvarkytojų sąrašo, ar kitus lygiaverčius </w:t>
            </w:r>
            <w:r w:rsidRPr="002905E9">
              <w:rPr>
                <w:bCs/>
                <w:color w:val="000000" w:themeColor="text1"/>
                <w:sz w:val="20"/>
                <w:szCs w:val="20"/>
              </w:rPr>
              <w:lastRenderedPageBreak/>
              <w:t xml:space="preserve">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c>
          <w:tcPr>
            <w:tcW w:w="4562" w:type="dxa"/>
            <w:vAlign w:val="center"/>
          </w:tcPr>
          <w:p w14:paraId="2453581C" w14:textId="77777777" w:rsidR="00EC55E8" w:rsidRPr="00CB628F" w:rsidRDefault="00EC55E8" w:rsidP="00EC55E8">
            <w:pPr>
              <w:jc w:val="center"/>
              <w:rPr>
                <w:rFonts w:eastAsia="Calibri"/>
                <w:i/>
                <w:iCs/>
                <w:sz w:val="20"/>
                <w:szCs w:val="20"/>
              </w:rPr>
            </w:pPr>
            <w:r w:rsidRPr="00CB628F">
              <w:rPr>
                <w:rFonts w:eastAsia="Calibri"/>
                <w:i/>
                <w:iCs/>
                <w:sz w:val="20"/>
                <w:szCs w:val="20"/>
              </w:rPr>
              <w:lastRenderedPageBreak/>
              <w:t>Įrašoma</w:t>
            </w:r>
          </w:p>
          <w:p w14:paraId="2C67E212"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74DEB262" w14:textId="28589359" w:rsidR="00EC55E8" w:rsidRPr="00CB628F" w:rsidRDefault="00EC55E8" w:rsidP="00EC55E8">
            <w:pPr>
              <w:widowControl w:val="0"/>
              <w:jc w:val="center"/>
              <w:rPr>
                <w:bCs/>
                <w:sz w:val="20"/>
                <w:szCs w:val="20"/>
              </w:rPr>
            </w:pPr>
            <w:r w:rsidRPr="00CB628F">
              <w:rPr>
                <w:i/>
                <w:iCs/>
                <w:color w:val="EE0000"/>
                <w:sz w:val="20"/>
                <w:szCs w:val="20"/>
              </w:rPr>
              <w:t>(Pildo tiekėjas)</w:t>
            </w:r>
          </w:p>
        </w:tc>
        <w:tc>
          <w:tcPr>
            <w:tcW w:w="2693" w:type="dxa"/>
            <w:shd w:val="clear" w:color="auto" w:fill="D9D9D9" w:themeFill="background1" w:themeFillShade="D9"/>
          </w:tcPr>
          <w:p w14:paraId="1E6E5563" w14:textId="38962D3B" w:rsidR="00EC55E8" w:rsidRPr="00CB628F" w:rsidRDefault="00EC55E8" w:rsidP="00EC55E8">
            <w:pPr>
              <w:widowControl w:val="0"/>
              <w:jc w:val="center"/>
              <w:rPr>
                <w:bCs/>
                <w:sz w:val="20"/>
                <w:szCs w:val="20"/>
              </w:rPr>
            </w:pPr>
            <w:r w:rsidRPr="00DA673B">
              <w:rPr>
                <w:sz w:val="20"/>
                <w:szCs w:val="20"/>
                <w:lang w:eastAsia="lt-LT"/>
              </w:rPr>
              <w:t>-</w:t>
            </w:r>
          </w:p>
        </w:tc>
      </w:tr>
      <w:tr w:rsidR="00EC55E8" w:rsidRPr="00802803" w14:paraId="0762E459" w14:textId="77777777" w:rsidTr="002905E9">
        <w:trPr>
          <w:trHeight w:val="346"/>
          <w:jc w:val="center"/>
        </w:trPr>
        <w:tc>
          <w:tcPr>
            <w:tcW w:w="902" w:type="dxa"/>
            <w:shd w:val="clear" w:color="auto" w:fill="E2EFD9" w:themeFill="accent6" w:themeFillTint="33"/>
            <w:vAlign w:val="center"/>
          </w:tcPr>
          <w:p w14:paraId="48162D9A" w14:textId="4AE9A3BA" w:rsidR="00EC55E8" w:rsidRPr="00802803" w:rsidRDefault="00AD52CF" w:rsidP="00FA37E6">
            <w:pPr>
              <w:pStyle w:val="ListParagraph"/>
              <w:widowControl w:val="0"/>
              <w:spacing w:after="0" w:line="240" w:lineRule="auto"/>
              <w:ind w:left="0"/>
              <w:rPr>
                <w:bCs/>
                <w:sz w:val="20"/>
                <w:szCs w:val="20"/>
              </w:rPr>
            </w:pPr>
            <w:r>
              <w:rPr>
                <w:bCs/>
                <w:sz w:val="20"/>
                <w:szCs w:val="20"/>
              </w:rPr>
              <w:t>7</w:t>
            </w:r>
            <w:r w:rsidR="00EC55E8">
              <w:rPr>
                <w:bCs/>
                <w:sz w:val="20"/>
                <w:szCs w:val="20"/>
              </w:rPr>
              <w:t>.2</w:t>
            </w:r>
          </w:p>
        </w:tc>
        <w:tc>
          <w:tcPr>
            <w:tcW w:w="2159" w:type="dxa"/>
            <w:shd w:val="clear" w:color="auto" w:fill="E2EFD9" w:themeFill="accent6" w:themeFillTint="33"/>
            <w:vAlign w:val="center"/>
          </w:tcPr>
          <w:p w14:paraId="15E05759" w14:textId="16D8EEFD" w:rsidR="00EC55E8" w:rsidRPr="002905E9" w:rsidRDefault="00EC55E8" w:rsidP="00EC55E8">
            <w:pPr>
              <w:widowControl w:val="0"/>
              <w:jc w:val="both"/>
              <w:rPr>
                <w:bCs/>
                <w:sz w:val="20"/>
                <w:szCs w:val="20"/>
              </w:rPr>
            </w:pPr>
            <w:r w:rsidRPr="002905E9">
              <w:rPr>
                <w:sz w:val="20"/>
                <w:szCs w:val="20"/>
              </w:rPr>
              <w:t>Prekių pristatymui taikomi aplinkosauginiai reikalavimai</w:t>
            </w:r>
          </w:p>
        </w:tc>
        <w:tc>
          <w:tcPr>
            <w:tcW w:w="4879" w:type="dxa"/>
            <w:shd w:val="clear" w:color="auto" w:fill="E2EFD9" w:themeFill="accent6" w:themeFillTint="33"/>
            <w:vAlign w:val="center"/>
          </w:tcPr>
          <w:p w14:paraId="5A83A21C" w14:textId="1B550DD8" w:rsidR="00EC55E8" w:rsidRPr="002905E9" w:rsidRDefault="00EC55E8" w:rsidP="00EC55E8">
            <w:pPr>
              <w:widowControl w:val="0"/>
              <w:jc w:val="both"/>
              <w:rPr>
                <w:bCs/>
                <w:sz w:val="20"/>
                <w:szCs w:val="20"/>
              </w:rPr>
            </w:pPr>
            <w:r w:rsidRPr="002905E9">
              <w:rPr>
                <w:sz w:val="20"/>
                <w:szCs w:val="20"/>
              </w:rPr>
              <w:t>Tiekėjas privalo Prekes atvežti Pirkėjui ne kelių eismo piko valandomis, pirmadieniais − ketvirtadieniais nuo 14:30 iki 16:00 val., penktadieniais ir švenčių dienų išvakarėse nuo 13:00 iki 14:00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tc>
        <w:tc>
          <w:tcPr>
            <w:tcW w:w="4562" w:type="dxa"/>
            <w:vAlign w:val="center"/>
          </w:tcPr>
          <w:p w14:paraId="691989C2"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13C6BBCF"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06EEEF88" w14:textId="4A1FAFFE" w:rsidR="00EC55E8" w:rsidRPr="00CB628F" w:rsidRDefault="00EC55E8" w:rsidP="00EC55E8">
            <w:pPr>
              <w:widowControl w:val="0"/>
              <w:jc w:val="center"/>
              <w:rPr>
                <w:bCs/>
                <w:sz w:val="20"/>
                <w:szCs w:val="20"/>
              </w:rPr>
            </w:pPr>
            <w:r w:rsidRPr="00CB628F">
              <w:rPr>
                <w:i/>
                <w:iCs/>
                <w:color w:val="EE0000"/>
                <w:sz w:val="20"/>
                <w:szCs w:val="20"/>
              </w:rPr>
              <w:t>(Pildo tiekėjas)</w:t>
            </w:r>
          </w:p>
        </w:tc>
        <w:tc>
          <w:tcPr>
            <w:tcW w:w="2693" w:type="dxa"/>
            <w:shd w:val="clear" w:color="auto" w:fill="D9D9D9" w:themeFill="background1" w:themeFillShade="D9"/>
          </w:tcPr>
          <w:p w14:paraId="1767E257" w14:textId="745214D6" w:rsidR="00EC55E8" w:rsidRPr="00CB628F" w:rsidRDefault="00EC55E8" w:rsidP="00EC55E8">
            <w:pPr>
              <w:widowControl w:val="0"/>
              <w:jc w:val="center"/>
              <w:rPr>
                <w:bCs/>
                <w:sz w:val="20"/>
                <w:szCs w:val="20"/>
              </w:rPr>
            </w:pPr>
            <w:r w:rsidRPr="00DA673B">
              <w:rPr>
                <w:sz w:val="20"/>
                <w:szCs w:val="20"/>
                <w:lang w:eastAsia="lt-LT"/>
              </w:rPr>
              <w:t>-</w:t>
            </w:r>
          </w:p>
        </w:tc>
      </w:tr>
      <w:tr w:rsidR="00EC55E8" w:rsidRPr="00802803" w14:paraId="6DF82693" w14:textId="77777777" w:rsidTr="002905E9">
        <w:trPr>
          <w:trHeight w:val="346"/>
          <w:jc w:val="center"/>
        </w:trPr>
        <w:tc>
          <w:tcPr>
            <w:tcW w:w="902" w:type="dxa"/>
            <w:shd w:val="clear" w:color="auto" w:fill="E2EFD9" w:themeFill="accent6" w:themeFillTint="33"/>
            <w:vAlign w:val="center"/>
          </w:tcPr>
          <w:p w14:paraId="7C54CEE7" w14:textId="7087796B" w:rsidR="00EC55E8" w:rsidRPr="00802803" w:rsidRDefault="00AD52CF" w:rsidP="00FA37E6">
            <w:pPr>
              <w:pStyle w:val="ListParagraph"/>
              <w:widowControl w:val="0"/>
              <w:spacing w:after="0" w:line="240" w:lineRule="auto"/>
              <w:ind w:left="0"/>
              <w:rPr>
                <w:bCs/>
                <w:sz w:val="20"/>
                <w:szCs w:val="20"/>
              </w:rPr>
            </w:pPr>
            <w:r>
              <w:rPr>
                <w:bCs/>
                <w:sz w:val="20"/>
                <w:szCs w:val="20"/>
              </w:rPr>
              <w:t>7</w:t>
            </w:r>
            <w:r w:rsidR="00EC55E8">
              <w:rPr>
                <w:bCs/>
                <w:sz w:val="20"/>
                <w:szCs w:val="20"/>
              </w:rPr>
              <w:t>.3</w:t>
            </w:r>
          </w:p>
        </w:tc>
        <w:tc>
          <w:tcPr>
            <w:tcW w:w="2159" w:type="dxa"/>
            <w:shd w:val="clear" w:color="auto" w:fill="E2EFD9" w:themeFill="accent6" w:themeFillTint="33"/>
            <w:vAlign w:val="center"/>
          </w:tcPr>
          <w:p w14:paraId="5C926C54" w14:textId="2900D835" w:rsidR="00EC55E8" w:rsidRPr="002905E9" w:rsidRDefault="00EC55E8" w:rsidP="00EC55E8">
            <w:pPr>
              <w:widowControl w:val="0"/>
              <w:jc w:val="both"/>
              <w:rPr>
                <w:bCs/>
                <w:sz w:val="20"/>
                <w:szCs w:val="20"/>
              </w:rPr>
            </w:pPr>
            <w:r w:rsidRPr="002905E9">
              <w:rPr>
                <w:sz w:val="20"/>
                <w:szCs w:val="20"/>
              </w:rPr>
              <w:t>Bendravimui ir susirašinėjimui taikomi aplinkosauginiai reikalavimai</w:t>
            </w:r>
          </w:p>
        </w:tc>
        <w:tc>
          <w:tcPr>
            <w:tcW w:w="4879" w:type="dxa"/>
            <w:shd w:val="clear" w:color="auto" w:fill="E2EFD9" w:themeFill="accent6" w:themeFillTint="33"/>
            <w:vAlign w:val="center"/>
          </w:tcPr>
          <w:p w14:paraId="7852A875" w14:textId="207340B3" w:rsidR="00EC55E8" w:rsidRPr="002905E9" w:rsidRDefault="00EC55E8" w:rsidP="00EC55E8">
            <w:pPr>
              <w:widowControl w:val="0"/>
              <w:jc w:val="both"/>
              <w:rPr>
                <w:bCs/>
                <w:sz w:val="20"/>
                <w:szCs w:val="20"/>
              </w:rPr>
            </w:pPr>
            <w:r w:rsidRPr="002905E9">
              <w:rPr>
                <w:sz w:val="20"/>
                <w:szCs w:val="20"/>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c>
          <w:tcPr>
            <w:tcW w:w="4562" w:type="dxa"/>
            <w:vAlign w:val="center"/>
          </w:tcPr>
          <w:p w14:paraId="3CAF7B2A" w14:textId="77777777" w:rsidR="00EC55E8" w:rsidRPr="00CB628F" w:rsidRDefault="00EC55E8" w:rsidP="00EC55E8">
            <w:pPr>
              <w:jc w:val="center"/>
              <w:rPr>
                <w:rFonts w:eastAsia="Calibri"/>
                <w:i/>
                <w:iCs/>
                <w:sz w:val="20"/>
                <w:szCs w:val="20"/>
              </w:rPr>
            </w:pPr>
            <w:r w:rsidRPr="00CB628F">
              <w:rPr>
                <w:rFonts w:eastAsia="Calibri"/>
                <w:i/>
                <w:iCs/>
                <w:sz w:val="20"/>
                <w:szCs w:val="20"/>
              </w:rPr>
              <w:t>Įrašoma</w:t>
            </w:r>
          </w:p>
          <w:p w14:paraId="3314D692" w14:textId="77777777" w:rsidR="00EC55E8" w:rsidRPr="00CB628F" w:rsidRDefault="00EC55E8" w:rsidP="00EC55E8">
            <w:pPr>
              <w:jc w:val="center"/>
              <w:rPr>
                <w:rFonts w:eastAsia="Calibri"/>
                <w:i/>
                <w:iCs/>
                <w:sz w:val="20"/>
                <w:szCs w:val="20"/>
              </w:rPr>
            </w:pPr>
            <w:r w:rsidRPr="00CB628F">
              <w:rPr>
                <w:rFonts w:eastAsia="Calibri"/>
                <w:i/>
                <w:iCs/>
                <w:sz w:val="20"/>
                <w:szCs w:val="20"/>
              </w:rPr>
              <w:t>Taip/Ne</w:t>
            </w:r>
          </w:p>
          <w:p w14:paraId="16157775" w14:textId="4178707D" w:rsidR="00EC55E8" w:rsidRPr="00CB628F" w:rsidRDefault="00EC55E8" w:rsidP="00EC55E8">
            <w:pPr>
              <w:widowControl w:val="0"/>
              <w:jc w:val="center"/>
              <w:rPr>
                <w:bCs/>
                <w:sz w:val="20"/>
                <w:szCs w:val="20"/>
              </w:rPr>
            </w:pPr>
            <w:r w:rsidRPr="00CB628F">
              <w:rPr>
                <w:i/>
                <w:iCs/>
                <w:color w:val="EE0000"/>
                <w:sz w:val="20"/>
                <w:szCs w:val="20"/>
              </w:rPr>
              <w:t>(Pildo tiekėjas)</w:t>
            </w:r>
          </w:p>
        </w:tc>
        <w:tc>
          <w:tcPr>
            <w:tcW w:w="2693" w:type="dxa"/>
            <w:shd w:val="clear" w:color="auto" w:fill="D9D9D9" w:themeFill="background1" w:themeFillShade="D9"/>
          </w:tcPr>
          <w:p w14:paraId="50948D28" w14:textId="0BF63EDF" w:rsidR="00EC55E8" w:rsidRPr="00CB628F" w:rsidRDefault="00EC55E8" w:rsidP="00EC55E8">
            <w:pPr>
              <w:widowControl w:val="0"/>
              <w:jc w:val="center"/>
              <w:rPr>
                <w:bCs/>
                <w:sz w:val="20"/>
                <w:szCs w:val="20"/>
              </w:rPr>
            </w:pPr>
            <w:r w:rsidRPr="00DA673B">
              <w:rPr>
                <w:sz w:val="20"/>
                <w:szCs w:val="20"/>
                <w:lang w:eastAsia="lt-LT"/>
              </w:rPr>
              <w:t>-</w:t>
            </w:r>
          </w:p>
        </w:tc>
      </w:tr>
    </w:tbl>
    <w:p w14:paraId="3D5FDFD8" w14:textId="4C5EC2B2" w:rsidR="001F773E" w:rsidRPr="00170F69" w:rsidRDefault="00170F69" w:rsidP="001F773E">
      <w:pPr>
        <w:rPr>
          <w:i/>
          <w:iCs/>
          <w:sz w:val="22"/>
          <w:szCs w:val="22"/>
        </w:rPr>
      </w:pPr>
      <w:r w:rsidRPr="00170F69">
        <w:rPr>
          <w:i/>
          <w:iCs/>
          <w:sz w:val="22"/>
          <w:szCs w:val="22"/>
        </w:rPr>
        <w:t>* Jeigu yra galimybė nurodomas ir siūlomos prekės modelis.</w:t>
      </w:r>
    </w:p>
    <w:p w14:paraId="35DEC6EB" w14:textId="26684E1C" w:rsidR="003C1792" w:rsidRPr="003C1792" w:rsidRDefault="003C1792" w:rsidP="003C1792">
      <w:pPr>
        <w:jc w:val="both"/>
        <w:rPr>
          <w:b/>
          <w:bCs/>
          <w:kern w:val="2"/>
          <w:sz w:val="22"/>
          <w:szCs w:val="22"/>
          <w14:ligatures w14:val="standardContextual"/>
        </w:rPr>
      </w:pPr>
      <w:r w:rsidRPr="002D5574">
        <w:rPr>
          <w:kern w:val="2"/>
          <w:sz w:val="22"/>
          <w:szCs w:val="22"/>
          <w:lang w:val="en-US"/>
          <w14:ligatures w14:val="standardContextual"/>
        </w:rPr>
        <w:t>*</w:t>
      </w:r>
      <w:r w:rsidR="00170F69" w:rsidRPr="002D5574">
        <w:rPr>
          <w:kern w:val="2"/>
          <w:sz w:val="22"/>
          <w:szCs w:val="22"/>
          <w:lang w:val="en-US"/>
          <w14:ligatures w14:val="standardContextual"/>
        </w:rPr>
        <w:t>*</w:t>
      </w:r>
      <w:r w:rsidR="002A264B">
        <w:rPr>
          <w:kern w:val="2"/>
          <w:sz w:val="22"/>
          <w:szCs w:val="22"/>
          <w:lang w:val="en-US"/>
          <w14:ligatures w14:val="standardContextual"/>
        </w:rPr>
        <w:t>8</w:t>
      </w:r>
      <w:r w:rsidRPr="002D5574">
        <w:rPr>
          <w:kern w:val="2"/>
          <w:sz w:val="22"/>
          <w:szCs w:val="22"/>
          <w:lang w:val="en-US"/>
          <w14:ligatures w14:val="standardContextual"/>
        </w:rPr>
        <w:t xml:space="preserve">. </w:t>
      </w:r>
      <w:r w:rsidRPr="002D5574">
        <w:rPr>
          <w:kern w:val="2"/>
          <w:sz w:val="22"/>
          <w:szCs w:val="22"/>
          <w14:ligatures w14:val="standardContextual"/>
        </w:rPr>
        <w:t xml:space="preserve">Su Pasiūlymu turi būti pateikta </w:t>
      </w:r>
      <w:r w:rsidRPr="002D5574">
        <w:rPr>
          <w:b/>
          <w:bCs/>
          <w:kern w:val="2"/>
          <w:sz w:val="22"/>
          <w:szCs w:val="22"/>
          <w14:ligatures w14:val="standardContextual"/>
        </w:rPr>
        <w:t xml:space="preserve">prekės gamintojo </w:t>
      </w:r>
      <w:r w:rsidRPr="002D5574">
        <w:rPr>
          <w:kern w:val="2"/>
          <w:sz w:val="22"/>
          <w:szCs w:val="22"/>
          <w14:ligatures w14:val="standardContextual"/>
        </w:rPr>
        <w:t xml:space="preserve">vadovo, pardavimų, gamybos ar aptarnavimo padalinio vadovo, ar pagal gamintojo vidaus tvarką turinčio teisę pasirašyti tokius raštus darbuotojo </w:t>
      </w:r>
      <w:r w:rsidRPr="002D5574">
        <w:rPr>
          <w:b/>
          <w:bCs/>
          <w:kern w:val="2"/>
          <w:sz w:val="22"/>
          <w:szCs w:val="22"/>
          <w14:ligatures w14:val="standardContextual"/>
        </w:rPr>
        <w:t>parengta techninė specifikacija/brošiūra ir/ar kitus dokumentus</w:t>
      </w:r>
      <w:r w:rsidRPr="002D5574">
        <w:rPr>
          <w:kern w:val="2"/>
          <w:sz w:val="22"/>
          <w:szCs w:val="22"/>
          <w14:ligatures w14:val="standardContextual"/>
        </w:rPr>
        <w:t xml:space="preserve"> (skanuotą kopiją</w:t>
      </w:r>
      <w:r w:rsidRPr="002D5574">
        <w:rPr>
          <w:kern w:val="2"/>
          <w:sz w:val="22"/>
          <w:szCs w:val="22"/>
          <w:vertAlign w:val="superscript"/>
          <w14:ligatures w14:val="standardContextual"/>
        </w:rPr>
        <w:footnoteReference w:id="1"/>
      </w:r>
      <w:r w:rsidRPr="002D5574">
        <w:rPr>
          <w:kern w:val="2"/>
          <w:sz w:val="22"/>
          <w:szCs w:val="22"/>
          <w14:ligatures w14:val="standardContextual"/>
        </w:rPr>
        <w:t>), įrodanti</w:t>
      </w:r>
      <w:r w:rsidR="008E5835" w:rsidRPr="002D5574">
        <w:rPr>
          <w:kern w:val="2"/>
          <w:sz w:val="22"/>
          <w:szCs w:val="22"/>
          <w14:ligatures w14:val="standardContextual"/>
        </w:rPr>
        <w:t xml:space="preserve">s </w:t>
      </w:r>
      <w:r w:rsidRPr="002D5574">
        <w:rPr>
          <w:kern w:val="2"/>
          <w:sz w:val="22"/>
          <w:szCs w:val="22"/>
          <w14:ligatures w14:val="standardContextual"/>
        </w:rPr>
        <w:t>siūlomos Prekės atitiktį pirkimo dokumentuose</w:t>
      </w:r>
      <w:r w:rsidRPr="003C1792">
        <w:rPr>
          <w:kern w:val="2"/>
          <w:sz w:val="22"/>
          <w:szCs w:val="22"/>
          <w14:ligatures w14:val="standardContextual"/>
        </w:rPr>
        <w:t xml:space="preserve"> </w:t>
      </w:r>
      <w:r w:rsidRPr="003C1792">
        <w:rPr>
          <w:kern w:val="2"/>
          <w:sz w:val="22"/>
          <w:szCs w:val="22"/>
          <w14:ligatures w14:val="standardContextual"/>
        </w:rPr>
        <w:lastRenderedPageBreak/>
        <w:t>nustatytiems reikalavimams (anglų ir/arba lietuvių kalba</w:t>
      </w:r>
      <w:r w:rsidRPr="003C1792">
        <w:rPr>
          <w:kern w:val="2"/>
          <w:sz w:val="22"/>
          <w:szCs w:val="22"/>
          <w:vertAlign w:val="superscript"/>
          <w14:ligatures w14:val="standardContextual"/>
        </w:rPr>
        <w:footnoteReference w:id="2"/>
      </w:r>
      <w:r w:rsidRPr="003C1792">
        <w:rPr>
          <w:kern w:val="2"/>
          <w:sz w:val="22"/>
          <w:szCs w:val="22"/>
          <w14:ligatures w14:val="standardContextual"/>
        </w:rPr>
        <w:t xml:space="preserve">). </w:t>
      </w:r>
      <w:r w:rsidRPr="003C1792">
        <w:rPr>
          <w:b/>
          <w:bCs/>
          <w:kern w:val="2"/>
          <w:sz w:val="22"/>
          <w:szCs w:val="22"/>
          <w14:ligatures w14:val="standardContextual"/>
        </w:rPr>
        <w:t>Pateiktuose dokumentuose būtinai turi būti nurodomos – siūlomos įsigyti prekės tikslios reikalaujamų/nustatytų parametrų reikšmės.</w:t>
      </w:r>
    </w:p>
    <w:p w14:paraId="2C728286" w14:textId="77777777" w:rsidR="00A34164" w:rsidRPr="00A34164" w:rsidRDefault="00A34164" w:rsidP="00A34164">
      <w:pPr>
        <w:tabs>
          <w:tab w:val="num" w:pos="-120"/>
          <w:tab w:val="left" w:pos="360"/>
        </w:tabs>
        <w:jc w:val="both"/>
        <w:rPr>
          <w:rFonts w:eastAsia="Times New Roman"/>
          <w:bCs/>
          <w:sz w:val="22"/>
          <w:szCs w:val="22"/>
          <w:lang w:eastAsia="lt-LT"/>
        </w:rPr>
      </w:pPr>
      <w:r w:rsidRPr="00B66034">
        <w:rPr>
          <w:rFonts w:eastAsia="Times New Roman"/>
          <w:b/>
          <w:sz w:val="22"/>
          <w:szCs w:val="22"/>
          <w:lang w:eastAsia="lt-LT"/>
        </w:rPr>
        <w:t>Pastaba.</w:t>
      </w:r>
      <w:r w:rsidRPr="00A34164">
        <w:rPr>
          <w:rFonts w:eastAsia="Times New Roman"/>
          <w:bCs/>
          <w:sz w:val="22"/>
          <w:szCs w:val="22"/>
          <w:lang w:eastAsia="lt-LT"/>
        </w:rPr>
        <w:t xml:space="preserve"> Jeigu perkančiajai organizacijai kils abejonių dėl tiekėjo techninėje specifikacijoje nurodytų parametrų ji turi teisę paprašyti tiekėjo pateikti tuos parametrus pagrindžiančius dokumentus.</w:t>
      </w:r>
    </w:p>
    <w:p w14:paraId="17F29CCA" w14:textId="4EB675FC" w:rsidR="003C1792" w:rsidRPr="003C1792" w:rsidRDefault="003C1792" w:rsidP="003C1792">
      <w:pPr>
        <w:pStyle w:val="Bodytext90"/>
        <w:shd w:val="clear" w:color="auto" w:fill="auto"/>
        <w:spacing w:line="240" w:lineRule="auto"/>
        <w:jc w:val="both"/>
        <w:rPr>
          <w:rFonts w:ascii="Times New Roman" w:hAnsi="Times New Roman" w:cs="Times New Roman"/>
          <w:bCs w:val="0"/>
          <w:sz w:val="22"/>
          <w:szCs w:val="22"/>
        </w:rPr>
      </w:pPr>
      <w:r w:rsidRPr="003C1792">
        <w:rPr>
          <w:rFonts w:ascii="Times New Roman" w:hAnsi="Times New Roman" w:cs="Times New Roman"/>
          <w:b w:val="0"/>
          <w:sz w:val="22"/>
          <w:szCs w:val="22"/>
        </w:rPr>
        <w:t>**</w:t>
      </w:r>
      <w:r w:rsidR="00170F69">
        <w:rPr>
          <w:rFonts w:ascii="Times New Roman" w:hAnsi="Times New Roman" w:cs="Times New Roman"/>
          <w:b w:val="0"/>
          <w:sz w:val="22"/>
          <w:szCs w:val="22"/>
        </w:rPr>
        <w:t>*</w:t>
      </w:r>
      <w:r w:rsidR="002A264B">
        <w:rPr>
          <w:rFonts w:ascii="Times New Roman" w:hAnsi="Times New Roman" w:cs="Times New Roman"/>
          <w:b w:val="0"/>
          <w:sz w:val="22"/>
          <w:szCs w:val="22"/>
        </w:rPr>
        <w:t>9</w:t>
      </w:r>
      <w:r w:rsidRPr="003C1792">
        <w:rPr>
          <w:rFonts w:ascii="Times New Roman" w:hAnsi="Times New Roman" w:cs="Times New Roman"/>
          <w:b w:val="0"/>
          <w:sz w:val="22"/>
          <w:szCs w:val="22"/>
        </w:rPr>
        <w:t xml:space="preserve">. Tiekėjas su pasiūlymu turi pateikti šios Techninės specifikacijos </w:t>
      </w:r>
      <w:r w:rsidR="00B66034">
        <w:rPr>
          <w:rFonts w:ascii="Times New Roman" w:hAnsi="Times New Roman" w:cs="Times New Roman"/>
          <w:b w:val="0"/>
          <w:sz w:val="22"/>
          <w:szCs w:val="22"/>
        </w:rPr>
        <w:t>6</w:t>
      </w:r>
      <w:r w:rsidRPr="003C1792">
        <w:rPr>
          <w:rFonts w:ascii="Times New Roman" w:hAnsi="Times New Roman" w:cs="Times New Roman"/>
          <w:b w:val="0"/>
          <w:sz w:val="22"/>
          <w:szCs w:val="22"/>
        </w:rPr>
        <w:t xml:space="preserve"> punkte nurodytą reikalavimą pagrindžiančius dokumentus: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w:t>
      </w:r>
      <w:r w:rsidRPr="003C1792">
        <w:rPr>
          <w:rFonts w:ascii="Times New Roman" w:hAnsi="Times New Roman" w:cs="Times New Roman"/>
          <w:bCs w:val="0"/>
          <w:sz w:val="22"/>
          <w:szCs w:val="22"/>
        </w:rPr>
        <w:t xml:space="preserve"> juridinį asmenį (jeigu atstovaujama).</w:t>
      </w:r>
    </w:p>
    <w:p w14:paraId="5175AF46" w14:textId="77777777" w:rsidR="003C1792" w:rsidRPr="003C1792" w:rsidRDefault="003C1792" w:rsidP="003C1792">
      <w:pPr>
        <w:jc w:val="both"/>
        <w:rPr>
          <w:rFonts w:eastAsiaTheme="minorEastAsia"/>
          <w:b/>
          <w:color w:val="000000"/>
          <w:sz w:val="22"/>
          <w:szCs w:val="22"/>
        </w:rPr>
      </w:pPr>
    </w:p>
    <w:p w14:paraId="2AD1EB9E" w14:textId="77777777" w:rsidR="003C1792" w:rsidRPr="003C1792" w:rsidRDefault="003C1792" w:rsidP="003C1792">
      <w:pPr>
        <w:jc w:val="both"/>
        <w:rPr>
          <w:rFonts w:eastAsiaTheme="minorEastAsia"/>
          <w:b/>
          <w:color w:val="000000"/>
          <w:sz w:val="22"/>
          <w:szCs w:val="22"/>
        </w:rPr>
      </w:pPr>
    </w:p>
    <w:p w14:paraId="5248E869" w14:textId="77777777" w:rsidR="003C1792" w:rsidRPr="003C1792" w:rsidRDefault="003C1792" w:rsidP="003C1792">
      <w:pPr>
        <w:jc w:val="both"/>
        <w:rPr>
          <w:rFonts w:eastAsiaTheme="minorEastAsia"/>
          <w:b/>
          <w:color w:val="000000"/>
          <w:sz w:val="22"/>
          <w:szCs w:val="22"/>
        </w:rPr>
      </w:pPr>
    </w:p>
    <w:p w14:paraId="5208E015" w14:textId="5BCC3F58" w:rsidR="003C1792" w:rsidRPr="003C1792" w:rsidRDefault="003C1792" w:rsidP="003C1792">
      <w:pPr>
        <w:jc w:val="both"/>
        <w:rPr>
          <w:rFonts w:eastAsiaTheme="minorEastAsia"/>
          <w:sz w:val="22"/>
          <w:szCs w:val="22"/>
        </w:rPr>
      </w:pPr>
      <w:r w:rsidRPr="003C1792">
        <w:rPr>
          <w:rFonts w:eastAsiaTheme="minorEastAsia"/>
          <w:b/>
          <w:color w:val="000000"/>
          <w:sz w:val="22"/>
          <w:szCs w:val="22"/>
        </w:rPr>
        <w:t>Pateikdamas pasiūlymą tiekėjo vadovas ar jo įgaliotas asmuo, patvirtina šio dokumento turinį.</w:t>
      </w:r>
    </w:p>
    <w:p w14:paraId="2FE3547D" w14:textId="77777777" w:rsidR="001F773E" w:rsidRPr="003C1792" w:rsidRDefault="001F773E" w:rsidP="0072553C">
      <w:pPr>
        <w:jc w:val="center"/>
        <w:rPr>
          <w:b/>
          <w:sz w:val="22"/>
          <w:szCs w:val="22"/>
        </w:rPr>
      </w:pPr>
    </w:p>
    <w:sectPr w:rsidR="001F773E" w:rsidRPr="003C1792" w:rsidSect="009B10F2">
      <w:pgSz w:w="16840" w:h="11900" w:orient="landscape"/>
      <w:pgMar w:top="720" w:right="720" w:bottom="720" w:left="720" w:header="283" w:footer="283"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97A10" w14:textId="77777777" w:rsidR="005F32EC" w:rsidRDefault="005F32EC" w:rsidP="003C1792">
      <w:r>
        <w:separator/>
      </w:r>
    </w:p>
  </w:endnote>
  <w:endnote w:type="continuationSeparator" w:id="0">
    <w:p w14:paraId="7ACACE0F" w14:textId="77777777" w:rsidR="005F32EC" w:rsidRDefault="005F32EC" w:rsidP="003C1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UltraLight">
    <w:altName w:val="Arial"/>
    <w:charset w:val="01"/>
    <w:family w:val="roman"/>
    <w:pitch w:val="default"/>
  </w:font>
  <w:font w:name="Helvetica Neue Light">
    <w:altName w:val="Times New Roman"/>
    <w:charset w:val="01"/>
    <w:family w:val="roman"/>
    <w:pitch w:val="default"/>
  </w:font>
  <w:font w:name="Segoe UI">
    <w:panose1 w:val="020B0502040204020203"/>
    <w:charset w:val="BA"/>
    <w:family w:val="swiss"/>
    <w:pitch w:val="variable"/>
    <w:sig w:usb0="E4002EFF" w:usb1="C000E47F" w:usb2="00000009" w:usb3="00000000" w:csb0="000001FF" w:csb1="00000000"/>
  </w:font>
  <w:font w:name="Noto Serif CJK SC">
    <w:altName w:val="Cambria"/>
    <w:panose1 w:val="00000000000000000000"/>
    <w:charset w:val="00"/>
    <w:family w:val="roman"/>
    <w:notTrueType/>
    <w:pitch w:val="default"/>
  </w:font>
  <w:font w:name="Noto Sans Devanagari">
    <w:altName w:val="Arial"/>
    <w:charset w:val="00"/>
    <w:family w:val="swiss"/>
    <w:pitch w:val="variable"/>
    <w:sig w:usb0="80008023" w:usb1="00002046"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FA50C" w14:textId="77777777" w:rsidR="005F32EC" w:rsidRDefault="005F32EC" w:rsidP="003C1792">
      <w:r>
        <w:separator/>
      </w:r>
    </w:p>
  </w:footnote>
  <w:footnote w:type="continuationSeparator" w:id="0">
    <w:p w14:paraId="0AB383F4" w14:textId="77777777" w:rsidR="005F32EC" w:rsidRDefault="005F32EC" w:rsidP="003C1792">
      <w:r>
        <w:continuationSeparator/>
      </w:r>
    </w:p>
  </w:footnote>
  <w:footnote w:id="1">
    <w:p w14:paraId="39895A99" w14:textId="77777777" w:rsidR="003C1792" w:rsidRPr="008271EB" w:rsidRDefault="003C1792" w:rsidP="003C1792">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Esant poreikiui, perkančioji organizacija gali prašyti pateikti dokumentų originalus</w:t>
      </w:r>
    </w:p>
  </w:footnote>
  <w:footnote w:id="2">
    <w:p w14:paraId="656578AB" w14:textId="77777777" w:rsidR="003C1792" w:rsidRPr="008271EB" w:rsidRDefault="003C1792" w:rsidP="003C1792">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w:t>
      </w:r>
      <w:r w:rsidRPr="008271EB">
        <w:rPr>
          <w:rFonts w:ascii="Times New Roman" w:hAnsi="Times New Roman" w:cs="Times New Roman"/>
          <w:sz w:val="14"/>
          <w:szCs w:val="14"/>
        </w:rPr>
        <w:t>Pirkimo specialiųjų sąlygų 6.3.</w:t>
      </w:r>
      <w:r w:rsidRPr="008271EB">
        <w:rPr>
          <w:rFonts w:ascii="Times New Roman" w:hAnsi="Times New Roman" w:cs="Times New Roman"/>
          <w:sz w:val="14"/>
          <w:szCs w:val="1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881"/>
    <w:multiLevelType w:val="multilevel"/>
    <w:tmpl w:val="45FAE808"/>
    <w:lvl w:ilvl="0">
      <w:start w:val="1"/>
      <w:numFmt w:val="decimal"/>
      <w:lvlText w:val="2.%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9939B6"/>
    <w:multiLevelType w:val="hybridMultilevel"/>
    <w:tmpl w:val="AC9A3C8C"/>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600C27"/>
    <w:multiLevelType w:val="hybridMultilevel"/>
    <w:tmpl w:val="B51A1FEC"/>
    <w:lvl w:ilvl="0" w:tplc="902EA7D6">
      <w:start w:val="1"/>
      <w:numFmt w:val="decimal"/>
      <w:lvlText w:val="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47FE3"/>
    <w:multiLevelType w:val="multilevel"/>
    <w:tmpl w:val="EA463D40"/>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536F8F"/>
    <w:multiLevelType w:val="hybridMultilevel"/>
    <w:tmpl w:val="2CBA5E44"/>
    <w:lvl w:ilvl="0" w:tplc="1C16F882">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65716C"/>
    <w:multiLevelType w:val="hybridMultilevel"/>
    <w:tmpl w:val="384AE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4BE3682"/>
    <w:multiLevelType w:val="hybridMultilevel"/>
    <w:tmpl w:val="44D8601A"/>
    <w:lvl w:ilvl="0" w:tplc="4C9C7F84">
      <w:start w:val="1"/>
      <w:numFmt w:val="decimal"/>
      <w:lvlText w:val="4.%1"/>
      <w:lvlJc w:val="right"/>
      <w:pPr>
        <w:ind w:left="284" w:firstLine="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95093E"/>
    <w:multiLevelType w:val="multilevel"/>
    <w:tmpl w:val="E098C43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243340B"/>
    <w:multiLevelType w:val="hybridMultilevel"/>
    <w:tmpl w:val="57805F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2942FB1"/>
    <w:multiLevelType w:val="multilevel"/>
    <w:tmpl w:val="BCC08E06"/>
    <w:lvl w:ilvl="0">
      <w:start w:val="1"/>
      <w:numFmt w:val="decimal"/>
      <w:lvlText w:val="1.%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42B4902"/>
    <w:multiLevelType w:val="hybridMultilevel"/>
    <w:tmpl w:val="A87ABC9A"/>
    <w:lvl w:ilvl="0" w:tplc="D5047EE6">
      <w:start w:val="1"/>
      <w:numFmt w:val="decimal"/>
      <w:lvlText w:val="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02363A"/>
    <w:multiLevelType w:val="hybridMultilevel"/>
    <w:tmpl w:val="0BDA125C"/>
    <w:lvl w:ilvl="0" w:tplc="A48627DA">
      <w:start w:val="1"/>
      <w:numFmt w:val="bullet"/>
      <w:lvlText w:val=""/>
      <w:lvlJc w:val="left"/>
      <w:pPr>
        <w:ind w:left="1080" w:hanging="360"/>
      </w:pPr>
      <w:rPr>
        <w:rFonts w:ascii="Symbol" w:hAnsi="Symbol"/>
      </w:rPr>
    </w:lvl>
    <w:lvl w:ilvl="1" w:tplc="1A0CBCE6">
      <w:start w:val="1"/>
      <w:numFmt w:val="bullet"/>
      <w:lvlText w:val=""/>
      <w:lvlJc w:val="left"/>
      <w:pPr>
        <w:ind w:left="1080" w:hanging="360"/>
      </w:pPr>
      <w:rPr>
        <w:rFonts w:ascii="Symbol" w:hAnsi="Symbol"/>
      </w:rPr>
    </w:lvl>
    <w:lvl w:ilvl="2" w:tplc="58227AEC">
      <w:start w:val="1"/>
      <w:numFmt w:val="bullet"/>
      <w:lvlText w:val=""/>
      <w:lvlJc w:val="left"/>
      <w:pPr>
        <w:ind w:left="1080" w:hanging="360"/>
      </w:pPr>
      <w:rPr>
        <w:rFonts w:ascii="Symbol" w:hAnsi="Symbol"/>
      </w:rPr>
    </w:lvl>
    <w:lvl w:ilvl="3" w:tplc="1D280730">
      <w:start w:val="1"/>
      <w:numFmt w:val="bullet"/>
      <w:lvlText w:val=""/>
      <w:lvlJc w:val="left"/>
      <w:pPr>
        <w:ind w:left="1080" w:hanging="360"/>
      </w:pPr>
      <w:rPr>
        <w:rFonts w:ascii="Symbol" w:hAnsi="Symbol"/>
      </w:rPr>
    </w:lvl>
    <w:lvl w:ilvl="4" w:tplc="271EF7B6">
      <w:start w:val="1"/>
      <w:numFmt w:val="bullet"/>
      <w:lvlText w:val=""/>
      <w:lvlJc w:val="left"/>
      <w:pPr>
        <w:ind w:left="1080" w:hanging="360"/>
      </w:pPr>
      <w:rPr>
        <w:rFonts w:ascii="Symbol" w:hAnsi="Symbol"/>
      </w:rPr>
    </w:lvl>
    <w:lvl w:ilvl="5" w:tplc="A128E802">
      <w:start w:val="1"/>
      <w:numFmt w:val="bullet"/>
      <w:lvlText w:val=""/>
      <w:lvlJc w:val="left"/>
      <w:pPr>
        <w:ind w:left="1080" w:hanging="360"/>
      </w:pPr>
      <w:rPr>
        <w:rFonts w:ascii="Symbol" w:hAnsi="Symbol"/>
      </w:rPr>
    </w:lvl>
    <w:lvl w:ilvl="6" w:tplc="5C14E7C8">
      <w:start w:val="1"/>
      <w:numFmt w:val="bullet"/>
      <w:lvlText w:val=""/>
      <w:lvlJc w:val="left"/>
      <w:pPr>
        <w:ind w:left="1080" w:hanging="360"/>
      </w:pPr>
      <w:rPr>
        <w:rFonts w:ascii="Symbol" w:hAnsi="Symbol"/>
      </w:rPr>
    </w:lvl>
    <w:lvl w:ilvl="7" w:tplc="88F465A4">
      <w:start w:val="1"/>
      <w:numFmt w:val="bullet"/>
      <w:lvlText w:val=""/>
      <w:lvlJc w:val="left"/>
      <w:pPr>
        <w:ind w:left="1080" w:hanging="360"/>
      </w:pPr>
      <w:rPr>
        <w:rFonts w:ascii="Symbol" w:hAnsi="Symbol"/>
      </w:rPr>
    </w:lvl>
    <w:lvl w:ilvl="8" w:tplc="C0A620CC">
      <w:start w:val="1"/>
      <w:numFmt w:val="bullet"/>
      <w:lvlText w:val=""/>
      <w:lvlJc w:val="left"/>
      <w:pPr>
        <w:ind w:left="1080" w:hanging="360"/>
      </w:pPr>
      <w:rPr>
        <w:rFonts w:ascii="Symbol" w:hAnsi="Symbol"/>
      </w:rPr>
    </w:lvl>
  </w:abstractNum>
  <w:abstractNum w:abstractNumId="12" w15:restartNumberingAfterBreak="0">
    <w:nsid w:val="5F5636AE"/>
    <w:multiLevelType w:val="hybridMultilevel"/>
    <w:tmpl w:val="CB424F7C"/>
    <w:lvl w:ilvl="0" w:tplc="203AB23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3B29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34E4AA8"/>
    <w:multiLevelType w:val="multilevel"/>
    <w:tmpl w:val="A596D7C2"/>
    <w:lvl w:ilvl="0">
      <w:start w:val="1"/>
      <w:numFmt w:val="decimal"/>
      <w:lvlText w:val="3.%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66391695">
    <w:abstractNumId w:val="9"/>
  </w:num>
  <w:num w:numId="2" w16cid:durableId="1840460754">
    <w:abstractNumId w:val="0"/>
  </w:num>
  <w:num w:numId="3" w16cid:durableId="1046023255">
    <w:abstractNumId w:val="14"/>
  </w:num>
  <w:num w:numId="4" w16cid:durableId="1652902313">
    <w:abstractNumId w:val="10"/>
  </w:num>
  <w:num w:numId="5" w16cid:durableId="631330317">
    <w:abstractNumId w:val="2"/>
  </w:num>
  <w:num w:numId="6" w16cid:durableId="365372831">
    <w:abstractNumId w:val="8"/>
  </w:num>
  <w:num w:numId="7" w16cid:durableId="1334072031">
    <w:abstractNumId w:val="5"/>
  </w:num>
  <w:num w:numId="8" w16cid:durableId="914706277">
    <w:abstractNumId w:val="6"/>
  </w:num>
  <w:num w:numId="9" w16cid:durableId="2008091637">
    <w:abstractNumId w:val="12"/>
  </w:num>
  <w:num w:numId="10" w16cid:durableId="1328557800">
    <w:abstractNumId w:val="4"/>
  </w:num>
  <w:num w:numId="11" w16cid:durableId="1941252297">
    <w:abstractNumId w:val="11"/>
  </w:num>
  <w:num w:numId="12" w16cid:durableId="481503523">
    <w:abstractNumId w:val="1"/>
  </w:num>
  <w:num w:numId="13" w16cid:durableId="526870983">
    <w:abstractNumId w:val="7"/>
  </w:num>
  <w:num w:numId="14" w16cid:durableId="502823872">
    <w:abstractNumId w:val="13"/>
  </w:num>
  <w:num w:numId="15" w16cid:durableId="119970623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3A9"/>
    <w:rsid w:val="00011377"/>
    <w:rsid w:val="00014DF1"/>
    <w:rsid w:val="00016F0E"/>
    <w:rsid w:val="000264F7"/>
    <w:rsid w:val="000271DB"/>
    <w:rsid w:val="00030364"/>
    <w:rsid w:val="00041E6F"/>
    <w:rsid w:val="00045E29"/>
    <w:rsid w:val="000543C7"/>
    <w:rsid w:val="00061E11"/>
    <w:rsid w:val="00067C46"/>
    <w:rsid w:val="000709C4"/>
    <w:rsid w:val="0009794E"/>
    <w:rsid w:val="000A6399"/>
    <w:rsid w:val="000B13B2"/>
    <w:rsid w:val="000B193D"/>
    <w:rsid w:val="000B6975"/>
    <w:rsid w:val="000B70D5"/>
    <w:rsid w:val="000C69F3"/>
    <w:rsid w:val="000D1B27"/>
    <w:rsid w:val="000D6C90"/>
    <w:rsid w:val="000D7802"/>
    <w:rsid w:val="000E7A5A"/>
    <w:rsid w:val="000E7DA3"/>
    <w:rsid w:val="0010281B"/>
    <w:rsid w:val="00110742"/>
    <w:rsid w:val="00111ABD"/>
    <w:rsid w:val="00136462"/>
    <w:rsid w:val="00142827"/>
    <w:rsid w:val="001470CF"/>
    <w:rsid w:val="00163F35"/>
    <w:rsid w:val="001674E4"/>
    <w:rsid w:val="00170F69"/>
    <w:rsid w:val="001814A7"/>
    <w:rsid w:val="00185061"/>
    <w:rsid w:val="001A2E02"/>
    <w:rsid w:val="001A2F9B"/>
    <w:rsid w:val="001A5E0E"/>
    <w:rsid w:val="001B24A7"/>
    <w:rsid w:val="001C2F39"/>
    <w:rsid w:val="001D5410"/>
    <w:rsid w:val="001E5A81"/>
    <w:rsid w:val="001E6AF2"/>
    <w:rsid w:val="001F773E"/>
    <w:rsid w:val="002130F5"/>
    <w:rsid w:val="0023662D"/>
    <w:rsid w:val="00236F96"/>
    <w:rsid w:val="00254777"/>
    <w:rsid w:val="002548DD"/>
    <w:rsid w:val="002548F0"/>
    <w:rsid w:val="002549BB"/>
    <w:rsid w:val="00260FEE"/>
    <w:rsid w:val="002813DA"/>
    <w:rsid w:val="00282C61"/>
    <w:rsid w:val="002905E9"/>
    <w:rsid w:val="00293478"/>
    <w:rsid w:val="002A264B"/>
    <w:rsid w:val="002A49FA"/>
    <w:rsid w:val="002D5574"/>
    <w:rsid w:val="002E1D7B"/>
    <w:rsid w:val="00301689"/>
    <w:rsid w:val="003061A9"/>
    <w:rsid w:val="00307E7A"/>
    <w:rsid w:val="00315F23"/>
    <w:rsid w:val="003270A4"/>
    <w:rsid w:val="0034302C"/>
    <w:rsid w:val="00353A5F"/>
    <w:rsid w:val="0036429F"/>
    <w:rsid w:val="003726B2"/>
    <w:rsid w:val="00376478"/>
    <w:rsid w:val="00377F31"/>
    <w:rsid w:val="00380EB8"/>
    <w:rsid w:val="0038397C"/>
    <w:rsid w:val="00385A4C"/>
    <w:rsid w:val="0039339D"/>
    <w:rsid w:val="003C1792"/>
    <w:rsid w:val="003C7A87"/>
    <w:rsid w:val="003E169E"/>
    <w:rsid w:val="003E5FB8"/>
    <w:rsid w:val="003E627E"/>
    <w:rsid w:val="003E7994"/>
    <w:rsid w:val="003F70E1"/>
    <w:rsid w:val="00412704"/>
    <w:rsid w:val="004250DC"/>
    <w:rsid w:val="00436C23"/>
    <w:rsid w:val="004458A6"/>
    <w:rsid w:val="0045295D"/>
    <w:rsid w:val="0045406F"/>
    <w:rsid w:val="00455469"/>
    <w:rsid w:val="004759DB"/>
    <w:rsid w:val="00480A16"/>
    <w:rsid w:val="0048116F"/>
    <w:rsid w:val="00490977"/>
    <w:rsid w:val="00492991"/>
    <w:rsid w:val="004933AF"/>
    <w:rsid w:val="004B74D1"/>
    <w:rsid w:val="004B7BB9"/>
    <w:rsid w:val="004B7DF9"/>
    <w:rsid w:val="004C0426"/>
    <w:rsid w:val="004C5398"/>
    <w:rsid w:val="004D3080"/>
    <w:rsid w:val="004E664C"/>
    <w:rsid w:val="004F2927"/>
    <w:rsid w:val="005006E4"/>
    <w:rsid w:val="00503BF8"/>
    <w:rsid w:val="005120BC"/>
    <w:rsid w:val="0052446C"/>
    <w:rsid w:val="00535800"/>
    <w:rsid w:val="00542670"/>
    <w:rsid w:val="0055154D"/>
    <w:rsid w:val="00563F50"/>
    <w:rsid w:val="00580487"/>
    <w:rsid w:val="005926C9"/>
    <w:rsid w:val="005A1111"/>
    <w:rsid w:val="005C603F"/>
    <w:rsid w:val="005D37A9"/>
    <w:rsid w:val="005F32EC"/>
    <w:rsid w:val="005F35F2"/>
    <w:rsid w:val="0062166D"/>
    <w:rsid w:val="00651C53"/>
    <w:rsid w:val="00673FCD"/>
    <w:rsid w:val="00675501"/>
    <w:rsid w:val="00692843"/>
    <w:rsid w:val="006943AC"/>
    <w:rsid w:val="006B06A9"/>
    <w:rsid w:val="006B54D7"/>
    <w:rsid w:val="006B7BFD"/>
    <w:rsid w:val="006C1971"/>
    <w:rsid w:val="006C5631"/>
    <w:rsid w:val="006D40A8"/>
    <w:rsid w:val="006F1D2D"/>
    <w:rsid w:val="006F3B5C"/>
    <w:rsid w:val="006F4DB4"/>
    <w:rsid w:val="0070120D"/>
    <w:rsid w:val="00704358"/>
    <w:rsid w:val="00722698"/>
    <w:rsid w:val="0072553C"/>
    <w:rsid w:val="00734DFC"/>
    <w:rsid w:val="00735663"/>
    <w:rsid w:val="0074120E"/>
    <w:rsid w:val="00747697"/>
    <w:rsid w:val="00750259"/>
    <w:rsid w:val="0075204C"/>
    <w:rsid w:val="00764A9E"/>
    <w:rsid w:val="00765508"/>
    <w:rsid w:val="0077336C"/>
    <w:rsid w:val="0078036E"/>
    <w:rsid w:val="007A0A7B"/>
    <w:rsid w:val="007B0D2D"/>
    <w:rsid w:val="007B2457"/>
    <w:rsid w:val="007C281E"/>
    <w:rsid w:val="007C533F"/>
    <w:rsid w:val="007C69F7"/>
    <w:rsid w:val="007D0E38"/>
    <w:rsid w:val="007D55D8"/>
    <w:rsid w:val="007D70B7"/>
    <w:rsid w:val="007E4829"/>
    <w:rsid w:val="007E6464"/>
    <w:rsid w:val="007F091B"/>
    <w:rsid w:val="007F35CE"/>
    <w:rsid w:val="00801E2E"/>
    <w:rsid w:val="00802803"/>
    <w:rsid w:val="00805567"/>
    <w:rsid w:val="00814805"/>
    <w:rsid w:val="00820F76"/>
    <w:rsid w:val="00853A12"/>
    <w:rsid w:val="00861777"/>
    <w:rsid w:val="008874DC"/>
    <w:rsid w:val="0089189B"/>
    <w:rsid w:val="00894DC0"/>
    <w:rsid w:val="008A7A91"/>
    <w:rsid w:val="008B2677"/>
    <w:rsid w:val="008B33F7"/>
    <w:rsid w:val="008E1526"/>
    <w:rsid w:val="008E5835"/>
    <w:rsid w:val="008E74A5"/>
    <w:rsid w:val="00913D9B"/>
    <w:rsid w:val="00914E32"/>
    <w:rsid w:val="00940236"/>
    <w:rsid w:val="009761A6"/>
    <w:rsid w:val="0097790D"/>
    <w:rsid w:val="009916E3"/>
    <w:rsid w:val="00996E98"/>
    <w:rsid w:val="009971E2"/>
    <w:rsid w:val="009A2BCF"/>
    <w:rsid w:val="009B10F2"/>
    <w:rsid w:val="009B2602"/>
    <w:rsid w:val="009C1C1C"/>
    <w:rsid w:val="009D1A1E"/>
    <w:rsid w:val="009D5E9B"/>
    <w:rsid w:val="009E1483"/>
    <w:rsid w:val="009E6A9C"/>
    <w:rsid w:val="009E6D3A"/>
    <w:rsid w:val="009F5DCB"/>
    <w:rsid w:val="00A03E3E"/>
    <w:rsid w:val="00A2480E"/>
    <w:rsid w:val="00A34164"/>
    <w:rsid w:val="00A657D4"/>
    <w:rsid w:val="00A73360"/>
    <w:rsid w:val="00A915A1"/>
    <w:rsid w:val="00A9755F"/>
    <w:rsid w:val="00AB340F"/>
    <w:rsid w:val="00AC5EE8"/>
    <w:rsid w:val="00AD52CF"/>
    <w:rsid w:val="00AE1FD5"/>
    <w:rsid w:val="00AF05E1"/>
    <w:rsid w:val="00AF3434"/>
    <w:rsid w:val="00AF51E3"/>
    <w:rsid w:val="00AF7FD2"/>
    <w:rsid w:val="00B05C21"/>
    <w:rsid w:val="00B14D7F"/>
    <w:rsid w:val="00B23A01"/>
    <w:rsid w:val="00B340ED"/>
    <w:rsid w:val="00B402C2"/>
    <w:rsid w:val="00B452B0"/>
    <w:rsid w:val="00B66034"/>
    <w:rsid w:val="00B77145"/>
    <w:rsid w:val="00B8405B"/>
    <w:rsid w:val="00B85969"/>
    <w:rsid w:val="00B86F8C"/>
    <w:rsid w:val="00B96162"/>
    <w:rsid w:val="00BA7F83"/>
    <w:rsid w:val="00BB1444"/>
    <w:rsid w:val="00BD6357"/>
    <w:rsid w:val="00C046AA"/>
    <w:rsid w:val="00C05BB2"/>
    <w:rsid w:val="00C20AB8"/>
    <w:rsid w:val="00C20BB6"/>
    <w:rsid w:val="00C22DD4"/>
    <w:rsid w:val="00C309BE"/>
    <w:rsid w:val="00C369E7"/>
    <w:rsid w:val="00C533A9"/>
    <w:rsid w:val="00C72FBC"/>
    <w:rsid w:val="00C91383"/>
    <w:rsid w:val="00CA612B"/>
    <w:rsid w:val="00CA7F7B"/>
    <w:rsid w:val="00CB29ED"/>
    <w:rsid w:val="00CB628F"/>
    <w:rsid w:val="00CC0B10"/>
    <w:rsid w:val="00CE0027"/>
    <w:rsid w:val="00CE3C9C"/>
    <w:rsid w:val="00CE4C22"/>
    <w:rsid w:val="00CE6033"/>
    <w:rsid w:val="00CF43A9"/>
    <w:rsid w:val="00D018AD"/>
    <w:rsid w:val="00D064F8"/>
    <w:rsid w:val="00D16FAA"/>
    <w:rsid w:val="00D23B30"/>
    <w:rsid w:val="00D31506"/>
    <w:rsid w:val="00D31AE6"/>
    <w:rsid w:val="00D40F6F"/>
    <w:rsid w:val="00D44CA5"/>
    <w:rsid w:val="00D50494"/>
    <w:rsid w:val="00D551E7"/>
    <w:rsid w:val="00D57D8D"/>
    <w:rsid w:val="00D6225B"/>
    <w:rsid w:val="00D7426A"/>
    <w:rsid w:val="00D86B07"/>
    <w:rsid w:val="00D9174D"/>
    <w:rsid w:val="00D96FB2"/>
    <w:rsid w:val="00DB13EF"/>
    <w:rsid w:val="00DB2F37"/>
    <w:rsid w:val="00DC2104"/>
    <w:rsid w:val="00DC2893"/>
    <w:rsid w:val="00DD4DF1"/>
    <w:rsid w:val="00DE04AE"/>
    <w:rsid w:val="00DE1BE1"/>
    <w:rsid w:val="00DE5795"/>
    <w:rsid w:val="00DF0020"/>
    <w:rsid w:val="00E014E9"/>
    <w:rsid w:val="00E27123"/>
    <w:rsid w:val="00E27A8F"/>
    <w:rsid w:val="00E37F7D"/>
    <w:rsid w:val="00E51805"/>
    <w:rsid w:val="00E51EF3"/>
    <w:rsid w:val="00E56FCC"/>
    <w:rsid w:val="00E61BC0"/>
    <w:rsid w:val="00E70D98"/>
    <w:rsid w:val="00E82AE7"/>
    <w:rsid w:val="00E83572"/>
    <w:rsid w:val="00E84709"/>
    <w:rsid w:val="00E93849"/>
    <w:rsid w:val="00EA36B8"/>
    <w:rsid w:val="00EA51CC"/>
    <w:rsid w:val="00EB370E"/>
    <w:rsid w:val="00EC0430"/>
    <w:rsid w:val="00EC30B0"/>
    <w:rsid w:val="00EC3C3C"/>
    <w:rsid w:val="00EC456E"/>
    <w:rsid w:val="00EC55E8"/>
    <w:rsid w:val="00EF1A4A"/>
    <w:rsid w:val="00F00056"/>
    <w:rsid w:val="00F108E9"/>
    <w:rsid w:val="00F1617B"/>
    <w:rsid w:val="00F4007E"/>
    <w:rsid w:val="00F44B6A"/>
    <w:rsid w:val="00F47EC7"/>
    <w:rsid w:val="00F57510"/>
    <w:rsid w:val="00F61D3C"/>
    <w:rsid w:val="00F717ED"/>
    <w:rsid w:val="00F72873"/>
    <w:rsid w:val="00F738E0"/>
    <w:rsid w:val="00F82173"/>
    <w:rsid w:val="00FA37E6"/>
    <w:rsid w:val="00FB73EC"/>
    <w:rsid w:val="00FD0879"/>
    <w:rsid w:val="00FD3BD6"/>
    <w:rsid w:val="00FE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8BC52"/>
  <w15:chartTrackingRefBased/>
  <w15:docId w15:val="{6C9A7ACA-50C7-460B-A32E-AE29B1CF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85061"/>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2553C"/>
    <w:rPr>
      <w:u w:val="single"/>
    </w:rPr>
  </w:style>
  <w:style w:type="paragraph" w:styleId="Title">
    <w:name w:val="Title"/>
    <w:next w:val="Body2"/>
    <w:link w:val="TitleChar"/>
    <w:qFormat/>
    <w:rsid w:val="0072553C"/>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eastAsia="lt-LT"/>
    </w:rPr>
  </w:style>
  <w:style w:type="character" w:customStyle="1" w:styleId="TitleChar">
    <w:name w:val="Title Char"/>
    <w:basedOn w:val="DefaultParagraphFont"/>
    <w:link w:val="Title"/>
    <w:rsid w:val="0072553C"/>
    <w:rPr>
      <w:rFonts w:ascii="Helvetica Neue UltraLight" w:eastAsia="Arial Unicode MS" w:hAnsi="Helvetica Neue UltraLight" w:cs="Arial Unicode MS"/>
      <w:color w:val="000000"/>
      <w:spacing w:val="16"/>
      <w:sz w:val="56"/>
      <w:szCs w:val="56"/>
      <w:bdr w:val="nil"/>
      <w:lang w:eastAsia="lt-LT"/>
    </w:rPr>
  </w:style>
  <w:style w:type="paragraph" w:customStyle="1" w:styleId="Body2">
    <w:name w:val="Body 2"/>
    <w:uiPriority w:val="99"/>
    <w:qFormat/>
    <w:rsid w:val="0072553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customStyle="1" w:styleId="Body">
    <w:name w:val="Body"/>
    <w:rsid w:val="0072553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styleId="NormalWeb">
    <w:name w:val="Normal (Web)"/>
    <w:basedOn w:val="Normal"/>
    <w:uiPriority w:val="99"/>
    <w:unhideWhenUsed/>
    <w:qFormat/>
    <w:rsid w:val="0072553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table" w:styleId="TableGrid">
    <w:name w:val="Table Grid"/>
    <w:basedOn w:val="TableNormal"/>
    <w:uiPriority w:val="39"/>
    <w:rsid w:val="0072553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Numbering,ERP-List Paragraph,List Paragraph11,List Paragraph Red,List Paragraph21,Table of contents numbered,List Paragraph2,List Paragraph111,List Paragr1,List Paragraph1,Lentele,List Paragraph22"/>
    <w:basedOn w:val="Normal"/>
    <w:link w:val="ListParagraphChar"/>
    <w:uiPriority w:val="34"/>
    <w:qFormat/>
    <w:rsid w:val="0072553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1 Char"/>
    <w:link w:val="ListParagraph"/>
    <w:uiPriority w:val="34"/>
    <w:qFormat/>
    <w:locked/>
    <w:rsid w:val="0072553C"/>
    <w:rPr>
      <w:rFonts w:ascii="Times New Roman" w:eastAsia="Calibri" w:hAnsi="Times New Roman" w:cs="Times New Roman"/>
      <w:sz w:val="24"/>
      <w:lang w:val="lt-LT"/>
    </w:rPr>
  </w:style>
  <w:style w:type="paragraph" w:styleId="BodyText2">
    <w:name w:val="Body Text 2"/>
    <w:basedOn w:val="Normal"/>
    <w:link w:val="BodyText2Char"/>
    <w:unhideWhenUsed/>
    <w:rsid w:val="0072553C"/>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Calibri"/>
      <w:szCs w:val="22"/>
      <w:bdr w:val="none" w:sz="0" w:space="0" w:color="auto"/>
    </w:rPr>
  </w:style>
  <w:style w:type="character" w:customStyle="1" w:styleId="BodyText2Char">
    <w:name w:val="Body Text 2 Char"/>
    <w:basedOn w:val="DefaultParagraphFont"/>
    <w:link w:val="BodyText2"/>
    <w:rsid w:val="0072553C"/>
    <w:rPr>
      <w:rFonts w:ascii="Times New Roman" w:eastAsia="Calibri" w:hAnsi="Times New Roman" w:cs="Times New Roman"/>
      <w:sz w:val="24"/>
      <w:lang w:val="lt-LT"/>
    </w:rPr>
  </w:style>
  <w:style w:type="character" w:styleId="CommentReference">
    <w:name w:val="annotation reference"/>
    <w:uiPriority w:val="99"/>
    <w:qFormat/>
    <w:rsid w:val="0072553C"/>
    <w:rPr>
      <w:sz w:val="16"/>
      <w:szCs w:val="16"/>
    </w:rPr>
  </w:style>
  <w:style w:type="paragraph" w:customStyle="1" w:styleId="Default">
    <w:name w:val="Default"/>
    <w:rsid w:val="007255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CommentText">
    <w:name w:val="annotation text"/>
    <w:aliases w:val=" Diagrama Diagrama Diagrama,Diagrama Diagrama Diagrama, Diagrama Diagrama Diagrama Diagrama, Diagrama Diagrama Char Char, Diagrama2 Diagrama Diagrama Diagrama, Diagrama Diagrama"/>
    <w:basedOn w:val="Normal"/>
    <w:link w:val="CommentTextChar"/>
    <w:uiPriority w:val="99"/>
    <w:unhideWhenUsed/>
    <w:rsid w:val="009E1483"/>
    <w:rPr>
      <w:sz w:val="20"/>
      <w:szCs w:val="20"/>
    </w:rPr>
  </w:style>
  <w:style w:type="character" w:customStyle="1" w:styleId="CommentTextChar">
    <w:name w:val="Comment Text Char"/>
    <w:aliases w:val=" Diagrama Diagrama Diagrama Char,Diagrama Diagrama Diagrama Char, Diagrama Diagrama Diagrama Diagrama Char, Diagrama Diagrama Char Char Char, Diagrama2 Diagrama Diagrama Diagrama Char, Diagrama Diagrama Char"/>
    <w:basedOn w:val="DefaultParagraphFont"/>
    <w:link w:val="CommentText"/>
    <w:uiPriority w:val="99"/>
    <w:rsid w:val="009E1483"/>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9E1483"/>
    <w:rPr>
      <w:b/>
      <w:bCs/>
    </w:rPr>
  </w:style>
  <w:style w:type="character" w:customStyle="1" w:styleId="CommentSubjectChar">
    <w:name w:val="Comment Subject Char"/>
    <w:basedOn w:val="CommentTextChar"/>
    <w:link w:val="CommentSubject"/>
    <w:uiPriority w:val="99"/>
    <w:semiHidden/>
    <w:rsid w:val="009E1483"/>
    <w:rPr>
      <w:rFonts w:ascii="Times New Roman" w:eastAsia="Arial Unicode MS" w:hAnsi="Times New Roman" w:cs="Times New Roman"/>
      <w:b/>
      <w:bCs/>
      <w:sz w:val="20"/>
      <w:szCs w:val="20"/>
      <w:bdr w:val="nil"/>
    </w:rPr>
  </w:style>
  <w:style w:type="paragraph" w:styleId="BalloonText">
    <w:name w:val="Balloon Text"/>
    <w:basedOn w:val="Normal"/>
    <w:link w:val="BalloonTextChar"/>
    <w:uiPriority w:val="99"/>
    <w:semiHidden/>
    <w:unhideWhenUsed/>
    <w:rsid w:val="009E14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1483"/>
    <w:rPr>
      <w:rFonts w:ascii="Segoe UI" w:eastAsia="Arial Unicode MS" w:hAnsi="Segoe UI" w:cs="Segoe UI"/>
      <w:sz w:val="18"/>
      <w:szCs w:val="18"/>
      <w:bdr w:val="nil"/>
    </w:rPr>
  </w:style>
  <w:style w:type="paragraph" w:styleId="Revision">
    <w:name w:val="Revision"/>
    <w:hidden/>
    <w:uiPriority w:val="99"/>
    <w:semiHidden/>
    <w:rsid w:val="00D40F6F"/>
    <w:pPr>
      <w:spacing w:after="0" w:line="240" w:lineRule="auto"/>
    </w:pPr>
    <w:rPr>
      <w:rFonts w:ascii="Times New Roman" w:eastAsia="Arial Unicode MS" w:hAnsi="Times New Roman" w:cs="Times New Roman"/>
      <w:sz w:val="24"/>
      <w:szCs w:val="24"/>
      <w:bdr w:val="nil"/>
    </w:rPr>
  </w:style>
  <w:style w:type="paragraph" w:styleId="BodyTextIndent">
    <w:name w:val="Body Text Indent"/>
    <w:basedOn w:val="Normal"/>
    <w:link w:val="BodyTextIndentChar"/>
    <w:uiPriority w:val="99"/>
    <w:semiHidden/>
    <w:unhideWhenUsed/>
    <w:rsid w:val="00EA36B8"/>
    <w:pPr>
      <w:spacing w:after="120"/>
      <w:ind w:left="283"/>
    </w:pPr>
  </w:style>
  <w:style w:type="character" w:customStyle="1" w:styleId="BodyTextIndentChar">
    <w:name w:val="Body Text Indent Char"/>
    <w:basedOn w:val="DefaultParagraphFont"/>
    <w:link w:val="BodyTextIndent"/>
    <w:uiPriority w:val="99"/>
    <w:semiHidden/>
    <w:rsid w:val="00EA36B8"/>
    <w:rPr>
      <w:rFonts w:ascii="Times New Roman" w:eastAsia="Arial Unicode MS" w:hAnsi="Times New Roman" w:cs="Times New Roman"/>
      <w:sz w:val="24"/>
      <w:szCs w:val="24"/>
      <w:bdr w:val="nil"/>
    </w:rPr>
  </w:style>
  <w:style w:type="paragraph" w:customStyle="1" w:styleId="LO-normal">
    <w:name w:val="LO-normal"/>
    <w:qFormat/>
    <w:rsid w:val="008874DC"/>
    <w:pPr>
      <w:suppressAutoHyphens/>
      <w:spacing w:after="0" w:line="240" w:lineRule="auto"/>
    </w:pPr>
    <w:rPr>
      <w:rFonts w:ascii="Times New Roman" w:eastAsia="Noto Serif CJK SC" w:hAnsi="Times New Roman" w:cs="Noto Sans Devanagari"/>
      <w:sz w:val="20"/>
      <w:szCs w:val="20"/>
      <w:lang w:eastAsia="zh-CN" w:bidi="hi-IN"/>
    </w:rPr>
  </w:style>
  <w:style w:type="paragraph" w:styleId="Header">
    <w:name w:val="header"/>
    <w:basedOn w:val="Normal"/>
    <w:link w:val="HeaderChar"/>
    <w:uiPriority w:val="99"/>
    <w:semiHidden/>
    <w:unhideWhenUsed/>
    <w:rsid w:val="001A2F9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lt-LT"/>
    </w:rPr>
  </w:style>
  <w:style w:type="character" w:customStyle="1" w:styleId="HeaderChar">
    <w:name w:val="Header Char"/>
    <w:basedOn w:val="DefaultParagraphFont"/>
    <w:link w:val="Header"/>
    <w:uiPriority w:val="99"/>
    <w:semiHidden/>
    <w:rsid w:val="001A2F9B"/>
    <w:rPr>
      <w:rFonts w:ascii="Calibri" w:hAnsi="Calibri" w:cs="Calibri"/>
      <w:lang w:val="lt-LT" w:eastAsia="lt-LT"/>
    </w:rPr>
  </w:style>
  <w:style w:type="paragraph" w:styleId="NoSpacing">
    <w:name w:val="No Spacing"/>
    <w:link w:val="NoSpacingChar"/>
    <w:uiPriority w:val="1"/>
    <w:qFormat/>
    <w:rsid w:val="007C281E"/>
    <w:pPr>
      <w:spacing w:after="0" w:line="240" w:lineRule="auto"/>
    </w:pPr>
    <w:rPr>
      <w:rFonts w:ascii="Times New Roman" w:eastAsia="Calibri" w:hAnsi="Times New Roman" w:cs="Times New Roman"/>
      <w:sz w:val="24"/>
      <w:lang w:val="lt-LT"/>
    </w:rPr>
  </w:style>
  <w:style w:type="character" w:customStyle="1" w:styleId="NoSpacingChar">
    <w:name w:val="No Spacing Char"/>
    <w:basedOn w:val="DefaultParagraphFont"/>
    <w:link w:val="NoSpacing"/>
    <w:uiPriority w:val="1"/>
    <w:rsid w:val="007C281E"/>
    <w:rPr>
      <w:rFonts w:ascii="Times New Roman" w:eastAsia="Calibri" w:hAnsi="Times New Roman" w:cs="Times New Roman"/>
      <w:sz w:val="24"/>
      <w:lang w:val="lt-LT"/>
    </w:rPr>
  </w:style>
  <w:style w:type="character" w:customStyle="1" w:styleId="Bodytext9">
    <w:name w:val="Body text (9)_"/>
    <w:link w:val="Bodytext90"/>
    <w:rsid w:val="00455469"/>
    <w:rPr>
      <w:b/>
      <w:bCs/>
      <w:sz w:val="23"/>
      <w:szCs w:val="23"/>
      <w:shd w:val="clear" w:color="auto" w:fill="FFFFFF"/>
    </w:rPr>
  </w:style>
  <w:style w:type="paragraph" w:customStyle="1" w:styleId="Bodytext90">
    <w:name w:val="Body text (9)"/>
    <w:basedOn w:val="Normal"/>
    <w:link w:val="Bodytext9"/>
    <w:rsid w:val="0045546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4" w:lineRule="exact"/>
    </w:pPr>
    <w:rPr>
      <w:rFonts w:asciiTheme="minorHAnsi" w:eastAsiaTheme="minorHAnsi" w:hAnsiTheme="minorHAnsi" w:cstheme="minorBidi"/>
      <w:b/>
      <w:bCs/>
      <w:sz w:val="23"/>
      <w:szCs w:val="23"/>
      <w:bdr w:val="none" w:sz="0" w:space="0" w:color="auto"/>
    </w:rPr>
  </w:style>
  <w:style w:type="paragraph" w:styleId="FootnoteText">
    <w:name w:val="footnote text"/>
    <w:basedOn w:val="Normal"/>
    <w:link w:val="FootnoteTextChar"/>
    <w:uiPriority w:val="99"/>
    <w:semiHidden/>
    <w:unhideWhenUsed/>
    <w:rsid w:val="003C179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0"/>
      <w:szCs w:val="20"/>
      <w:bdr w:val="none" w:sz="0" w:space="0" w:color="auto"/>
    </w:rPr>
  </w:style>
  <w:style w:type="character" w:customStyle="1" w:styleId="FootnoteTextChar">
    <w:name w:val="Footnote Text Char"/>
    <w:basedOn w:val="DefaultParagraphFont"/>
    <w:link w:val="FootnoteText"/>
    <w:uiPriority w:val="99"/>
    <w:semiHidden/>
    <w:rsid w:val="003C1792"/>
    <w:rPr>
      <w:sz w:val="20"/>
      <w:szCs w:val="20"/>
      <w:lang w:val="lt-LT"/>
    </w:rPr>
  </w:style>
  <w:style w:type="character" w:styleId="FootnoteReference">
    <w:name w:val="footnote reference"/>
    <w:basedOn w:val="DefaultParagraphFont"/>
    <w:uiPriority w:val="99"/>
    <w:semiHidden/>
    <w:unhideWhenUsed/>
    <w:rsid w:val="003C1792"/>
    <w:rPr>
      <w:vertAlign w:val="superscript"/>
    </w:rPr>
  </w:style>
  <w:style w:type="character" w:customStyle="1" w:styleId="cf01">
    <w:name w:val="cf01"/>
    <w:basedOn w:val="DefaultParagraphFont"/>
    <w:rsid w:val="00B77145"/>
    <w:rPr>
      <w:rFonts w:ascii="Segoe UI" w:hAnsi="Segoe UI" w:cs="Segoe UI" w:hint="default"/>
      <w:sz w:val="18"/>
      <w:szCs w:val="18"/>
    </w:rPr>
  </w:style>
  <w:style w:type="character" w:customStyle="1" w:styleId="cf11">
    <w:name w:val="cf11"/>
    <w:basedOn w:val="DefaultParagraphFont"/>
    <w:rsid w:val="00B77145"/>
    <w:rPr>
      <w:rFonts w:ascii="Segoe UI" w:hAnsi="Segoe UI" w:cs="Segoe UI" w:hint="default"/>
      <w:sz w:val="18"/>
      <w:szCs w:val="18"/>
    </w:rPr>
  </w:style>
  <w:style w:type="character" w:customStyle="1" w:styleId="cf21">
    <w:name w:val="cf21"/>
    <w:basedOn w:val="DefaultParagraphFont"/>
    <w:rsid w:val="00B7714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28809">
      <w:bodyDiv w:val="1"/>
      <w:marLeft w:val="0"/>
      <w:marRight w:val="0"/>
      <w:marTop w:val="0"/>
      <w:marBottom w:val="0"/>
      <w:divBdr>
        <w:top w:val="none" w:sz="0" w:space="0" w:color="auto"/>
        <w:left w:val="none" w:sz="0" w:space="0" w:color="auto"/>
        <w:bottom w:val="none" w:sz="0" w:space="0" w:color="auto"/>
        <w:right w:val="none" w:sz="0" w:space="0" w:color="auto"/>
      </w:divBdr>
    </w:div>
    <w:div w:id="338654178">
      <w:bodyDiv w:val="1"/>
      <w:marLeft w:val="0"/>
      <w:marRight w:val="0"/>
      <w:marTop w:val="0"/>
      <w:marBottom w:val="0"/>
      <w:divBdr>
        <w:top w:val="none" w:sz="0" w:space="0" w:color="auto"/>
        <w:left w:val="none" w:sz="0" w:space="0" w:color="auto"/>
        <w:bottom w:val="none" w:sz="0" w:space="0" w:color="auto"/>
        <w:right w:val="none" w:sz="0" w:space="0" w:color="auto"/>
      </w:divBdr>
    </w:div>
    <w:div w:id="358432612">
      <w:bodyDiv w:val="1"/>
      <w:marLeft w:val="0"/>
      <w:marRight w:val="0"/>
      <w:marTop w:val="0"/>
      <w:marBottom w:val="0"/>
      <w:divBdr>
        <w:top w:val="none" w:sz="0" w:space="0" w:color="auto"/>
        <w:left w:val="none" w:sz="0" w:space="0" w:color="auto"/>
        <w:bottom w:val="none" w:sz="0" w:space="0" w:color="auto"/>
        <w:right w:val="none" w:sz="0" w:space="0" w:color="auto"/>
      </w:divBdr>
    </w:div>
    <w:div w:id="803278765">
      <w:bodyDiv w:val="1"/>
      <w:marLeft w:val="0"/>
      <w:marRight w:val="0"/>
      <w:marTop w:val="0"/>
      <w:marBottom w:val="0"/>
      <w:divBdr>
        <w:top w:val="none" w:sz="0" w:space="0" w:color="auto"/>
        <w:left w:val="none" w:sz="0" w:space="0" w:color="auto"/>
        <w:bottom w:val="none" w:sz="0" w:space="0" w:color="auto"/>
        <w:right w:val="none" w:sz="0" w:space="0" w:color="auto"/>
      </w:divBdr>
    </w:div>
    <w:div w:id="995380408">
      <w:bodyDiv w:val="1"/>
      <w:marLeft w:val="0"/>
      <w:marRight w:val="0"/>
      <w:marTop w:val="0"/>
      <w:marBottom w:val="0"/>
      <w:divBdr>
        <w:top w:val="none" w:sz="0" w:space="0" w:color="auto"/>
        <w:left w:val="none" w:sz="0" w:space="0" w:color="auto"/>
        <w:bottom w:val="none" w:sz="0" w:space="0" w:color="auto"/>
        <w:right w:val="none" w:sz="0" w:space="0" w:color="auto"/>
      </w:divBdr>
    </w:div>
    <w:div w:id="1099060645">
      <w:bodyDiv w:val="1"/>
      <w:marLeft w:val="0"/>
      <w:marRight w:val="0"/>
      <w:marTop w:val="0"/>
      <w:marBottom w:val="0"/>
      <w:divBdr>
        <w:top w:val="none" w:sz="0" w:space="0" w:color="auto"/>
        <w:left w:val="none" w:sz="0" w:space="0" w:color="auto"/>
        <w:bottom w:val="none" w:sz="0" w:space="0" w:color="auto"/>
        <w:right w:val="none" w:sz="0" w:space="0" w:color="auto"/>
      </w:divBdr>
      <w:divsChild>
        <w:div w:id="691036585">
          <w:marLeft w:val="0"/>
          <w:marRight w:val="0"/>
          <w:marTop w:val="0"/>
          <w:marBottom w:val="0"/>
          <w:divBdr>
            <w:top w:val="none" w:sz="0" w:space="0" w:color="auto"/>
            <w:left w:val="none" w:sz="0" w:space="0" w:color="auto"/>
            <w:bottom w:val="none" w:sz="0" w:space="0" w:color="auto"/>
            <w:right w:val="none" w:sz="0" w:space="0" w:color="auto"/>
          </w:divBdr>
        </w:div>
      </w:divsChild>
    </w:div>
    <w:div w:id="1270311004">
      <w:bodyDiv w:val="1"/>
      <w:marLeft w:val="0"/>
      <w:marRight w:val="0"/>
      <w:marTop w:val="0"/>
      <w:marBottom w:val="0"/>
      <w:divBdr>
        <w:top w:val="none" w:sz="0" w:space="0" w:color="auto"/>
        <w:left w:val="none" w:sz="0" w:space="0" w:color="auto"/>
        <w:bottom w:val="none" w:sz="0" w:space="0" w:color="auto"/>
        <w:right w:val="none" w:sz="0" w:space="0" w:color="auto"/>
      </w:divBdr>
    </w:div>
    <w:div w:id="1372683659">
      <w:bodyDiv w:val="1"/>
      <w:marLeft w:val="0"/>
      <w:marRight w:val="0"/>
      <w:marTop w:val="0"/>
      <w:marBottom w:val="0"/>
      <w:divBdr>
        <w:top w:val="none" w:sz="0" w:space="0" w:color="auto"/>
        <w:left w:val="none" w:sz="0" w:space="0" w:color="auto"/>
        <w:bottom w:val="none" w:sz="0" w:space="0" w:color="auto"/>
        <w:right w:val="none" w:sz="0" w:space="0" w:color="auto"/>
      </w:divBdr>
    </w:div>
    <w:div w:id="1438678459">
      <w:bodyDiv w:val="1"/>
      <w:marLeft w:val="0"/>
      <w:marRight w:val="0"/>
      <w:marTop w:val="0"/>
      <w:marBottom w:val="0"/>
      <w:divBdr>
        <w:top w:val="none" w:sz="0" w:space="0" w:color="auto"/>
        <w:left w:val="none" w:sz="0" w:space="0" w:color="auto"/>
        <w:bottom w:val="none" w:sz="0" w:space="0" w:color="auto"/>
        <w:right w:val="none" w:sz="0" w:space="0" w:color="auto"/>
      </w:divBdr>
    </w:div>
    <w:div w:id="1530800534">
      <w:bodyDiv w:val="1"/>
      <w:marLeft w:val="0"/>
      <w:marRight w:val="0"/>
      <w:marTop w:val="0"/>
      <w:marBottom w:val="0"/>
      <w:divBdr>
        <w:top w:val="none" w:sz="0" w:space="0" w:color="auto"/>
        <w:left w:val="none" w:sz="0" w:space="0" w:color="auto"/>
        <w:bottom w:val="none" w:sz="0" w:space="0" w:color="auto"/>
        <w:right w:val="none" w:sz="0" w:space="0" w:color="auto"/>
      </w:divBdr>
    </w:div>
    <w:div w:id="1631858665">
      <w:bodyDiv w:val="1"/>
      <w:marLeft w:val="0"/>
      <w:marRight w:val="0"/>
      <w:marTop w:val="0"/>
      <w:marBottom w:val="0"/>
      <w:divBdr>
        <w:top w:val="none" w:sz="0" w:space="0" w:color="auto"/>
        <w:left w:val="none" w:sz="0" w:space="0" w:color="auto"/>
        <w:bottom w:val="none" w:sz="0" w:space="0" w:color="auto"/>
        <w:right w:val="none" w:sz="0" w:space="0" w:color="auto"/>
      </w:divBdr>
    </w:div>
    <w:div w:id="1683970399">
      <w:bodyDiv w:val="1"/>
      <w:marLeft w:val="0"/>
      <w:marRight w:val="0"/>
      <w:marTop w:val="0"/>
      <w:marBottom w:val="0"/>
      <w:divBdr>
        <w:top w:val="none" w:sz="0" w:space="0" w:color="auto"/>
        <w:left w:val="none" w:sz="0" w:space="0" w:color="auto"/>
        <w:bottom w:val="none" w:sz="0" w:space="0" w:color="auto"/>
        <w:right w:val="none" w:sz="0" w:space="0" w:color="auto"/>
      </w:divBdr>
    </w:div>
    <w:div w:id="207677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4E634-5E20-4E5F-89BD-E0522CA7D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7169</Words>
  <Characters>4087</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Tarabilda FTMC</dc:creator>
  <cp:keywords/>
  <dc:description/>
  <cp:lastModifiedBy>Jurga Stonienė</cp:lastModifiedBy>
  <cp:revision>6</cp:revision>
  <dcterms:created xsi:type="dcterms:W3CDTF">2026-06-08T11:50:00Z</dcterms:created>
  <dcterms:modified xsi:type="dcterms:W3CDTF">2026-06-09T04:27:00Z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a9c31bd2-19b9-402d-970d-bcec258fd57f</vt:lpwstr>
  </property>
</Properties>
</file>